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E86" w:rsidRDefault="003D4E86"/>
    <w:tbl>
      <w:tblPr>
        <w:tblpPr w:leftFromText="141" w:rightFromText="141" w:horzAnchor="margin" w:tblpXSpec="center" w:tblpY="-400"/>
        <w:tblW w:w="10349" w:type="dxa"/>
        <w:tblBorders>
          <w:top w:val="thinThickThinMediumGap" w:sz="4" w:space="0" w:color="31849B" w:themeColor="accent5" w:themeShade="BF"/>
          <w:left w:val="thinThickThinMediumGap" w:sz="4" w:space="0" w:color="31849B" w:themeColor="accent5" w:themeShade="BF"/>
          <w:bottom w:val="thinThickThinMediumGap" w:sz="4" w:space="0" w:color="31849B" w:themeColor="accent5" w:themeShade="BF"/>
          <w:right w:val="thinThickThinMediumGap" w:sz="4" w:space="0" w:color="31849B" w:themeColor="accent5" w:themeShade="BF"/>
          <w:insideH w:val="single" w:sz="36" w:space="0" w:color="4F81BD" w:themeColor="accent1"/>
          <w:insideV w:val="single" w:sz="36" w:space="0" w:color="4F81BD" w:themeColor="accent1"/>
        </w:tblBorders>
        <w:tblLook w:val="00A0"/>
      </w:tblPr>
      <w:tblGrid>
        <w:gridCol w:w="2580"/>
        <w:gridCol w:w="7769"/>
      </w:tblGrid>
      <w:tr w:rsidR="00AC766F" w:rsidTr="003D4E86">
        <w:tc>
          <w:tcPr>
            <w:tcW w:w="2580" w:type="dxa"/>
            <w:tcBorders>
              <w:top w:val="single" w:sz="24" w:space="0" w:color="92CDDC" w:themeColor="accent5" w:themeTint="99"/>
              <w:left w:val="single" w:sz="24" w:space="0" w:color="92CDDC" w:themeColor="accent5" w:themeTint="99"/>
              <w:bottom w:val="single" w:sz="24" w:space="0" w:color="92CDDC" w:themeColor="accent5" w:themeTint="99"/>
              <w:right w:val="single" w:sz="24" w:space="0" w:color="92CDDC" w:themeColor="accent5" w:themeTint="99"/>
            </w:tcBorders>
            <w:hideMark/>
          </w:tcPr>
          <w:p w:rsidR="00AC766F" w:rsidRPr="003D4E86" w:rsidRDefault="00AC766F" w:rsidP="003D4E86">
            <w:pPr>
              <w:ind w:firstLine="360"/>
              <w:jc w:val="center"/>
              <w:rPr>
                <w:b/>
                <w:noProof/>
                <w:color w:val="0070C0"/>
                <w:sz w:val="20"/>
                <w:szCs w:val="20"/>
                <w:lang w:eastAsia="pt-PT"/>
              </w:rPr>
            </w:pPr>
          </w:p>
          <w:p w:rsidR="003D4E86" w:rsidRDefault="003D4E86" w:rsidP="003D4E86">
            <w:pPr>
              <w:ind w:firstLine="360"/>
              <w:jc w:val="center"/>
              <w:rPr>
                <w:b/>
                <w:color w:val="0070C0"/>
                <w:lang w:val="en-US" w:bidi="en-US"/>
              </w:rPr>
            </w:pPr>
            <w:r w:rsidRPr="003D4E86">
              <w:rPr>
                <w:b/>
                <w:noProof/>
                <w:color w:val="0070C0"/>
                <w:sz w:val="54"/>
                <w:szCs w:val="54"/>
                <w:lang w:eastAsia="pt-PT"/>
              </w:rPr>
              <w:drawing>
                <wp:inline distT="0" distB="0" distL="0" distR="0">
                  <wp:extent cx="949569" cy="729761"/>
                  <wp:effectExtent l="19050" t="0" r="2931" b="0"/>
                  <wp:docPr id="6" name="Imagem 11"/>
                  <wp:cNvGraphicFramePr/>
                  <a:graphic xmlns:a="http://schemas.openxmlformats.org/drawingml/2006/main">
                    <a:graphicData uri="http://schemas.openxmlformats.org/drawingml/2006/picture">
                      <pic:pic xmlns:pic="http://schemas.openxmlformats.org/drawingml/2006/picture">
                        <pic:nvPicPr>
                          <pic:cNvPr id="0" name="Imagem 5" descr="ESE[1].jpg"/>
                          <pic:cNvPicPr>
                            <a:picLocks noChangeAspect="1" noChangeArrowheads="1"/>
                          </pic:cNvPicPr>
                        </pic:nvPicPr>
                        <pic:blipFill>
                          <a:blip r:embed="rId8" cstate="print">
                            <a:duotone>
                              <a:schemeClr val="accent1">
                                <a:shade val="45000"/>
                                <a:satMod val="135000"/>
                              </a:schemeClr>
                              <a:prstClr val="white"/>
                            </a:duotone>
                          </a:blip>
                          <a:srcRect/>
                          <a:stretch>
                            <a:fillRect/>
                          </a:stretch>
                        </pic:blipFill>
                        <pic:spPr bwMode="auto">
                          <a:xfrm>
                            <a:off x="0" y="0"/>
                            <a:ext cx="955306" cy="734170"/>
                          </a:xfrm>
                          <a:prstGeom prst="rect">
                            <a:avLst/>
                          </a:prstGeom>
                          <a:noFill/>
                          <a:ln w="9525">
                            <a:noFill/>
                            <a:miter lim="800000"/>
                            <a:headEnd/>
                            <a:tailEnd/>
                          </a:ln>
                        </pic:spPr>
                      </pic:pic>
                    </a:graphicData>
                  </a:graphic>
                </wp:inline>
              </w:drawing>
            </w:r>
          </w:p>
        </w:tc>
        <w:tc>
          <w:tcPr>
            <w:tcW w:w="7769" w:type="dxa"/>
            <w:tcBorders>
              <w:top w:val="single" w:sz="24" w:space="0" w:color="92CDDC" w:themeColor="accent5" w:themeTint="99"/>
              <w:left w:val="single" w:sz="24" w:space="0" w:color="92CDDC" w:themeColor="accent5" w:themeTint="99"/>
              <w:bottom w:val="single" w:sz="24" w:space="0" w:color="92CDDC" w:themeColor="accent5" w:themeTint="99"/>
              <w:right w:val="single" w:sz="24" w:space="0" w:color="92CDDC" w:themeColor="accent5" w:themeTint="99"/>
            </w:tcBorders>
          </w:tcPr>
          <w:p w:rsidR="003D4E86" w:rsidRPr="003D4E86" w:rsidRDefault="003D4E86" w:rsidP="003D4E86">
            <w:pPr>
              <w:widowControl w:val="0"/>
              <w:spacing w:after="0" w:line="240" w:lineRule="auto"/>
              <w:jc w:val="center"/>
              <w:rPr>
                <w:rFonts w:cstheme="minorHAnsi"/>
                <w:b/>
                <w:smallCaps/>
                <w:color w:val="31849B" w:themeColor="accent5" w:themeShade="BF"/>
                <w:sz w:val="36"/>
                <w:szCs w:val="36"/>
              </w:rPr>
            </w:pPr>
            <w:proofErr w:type="gramStart"/>
            <w:r>
              <w:rPr>
                <w:rFonts w:cstheme="minorHAnsi"/>
                <w:b/>
                <w:smallCaps/>
                <w:color w:val="31849B" w:themeColor="accent5" w:themeShade="BF"/>
                <w:sz w:val="36"/>
                <w:szCs w:val="36"/>
              </w:rPr>
              <w:t>i</w:t>
            </w:r>
            <w:r w:rsidRPr="003D4E86">
              <w:rPr>
                <w:rFonts w:cstheme="minorHAnsi"/>
                <w:b/>
                <w:smallCaps/>
                <w:color w:val="31849B" w:themeColor="accent5" w:themeShade="BF"/>
                <w:sz w:val="36"/>
                <w:szCs w:val="36"/>
              </w:rPr>
              <w:t>n</w:t>
            </w:r>
            <w:r>
              <w:rPr>
                <w:rFonts w:cstheme="minorHAnsi"/>
                <w:b/>
                <w:smallCaps/>
                <w:color w:val="31849B" w:themeColor="accent5" w:themeShade="BF"/>
                <w:sz w:val="36"/>
                <w:szCs w:val="36"/>
              </w:rPr>
              <w:t>stituto</w:t>
            </w:r>
            <w:proofErr w:type="gramEnd"/>
            <w:r>
              <w:rPr>
                <w:rFonts w:cstheme="minorHAnsi"/>
                <w:b/>
                <w:smallCaps/>
                <w:color w:val="31849B" w:themeColor="accent5" w:themeShade="BF"/>
                <w:sz w:val="36"/>
                <w:szCs w:val="36"/>
              </w:rPr>
              <w:t xml:space="preserve"> politécnico de s</w:t>
            </w:r>
            <w:r w:rsidRPr="003D4E86">
              <w:rPr>
                <w:rFonts w:cstheme="minorHAnsi"/>
                <w:b/>
                <w:smallCaps/>
                <w:color w:val="31849B" w:themeColor="accent5" w:themeShade="BF"/>
                <w:sz w:val="36"/>
                <w:szCs w:val="36"/>
              </w:rPr>
              <w:t>etúbal</w:t>
            </w:r>
          </w:p>
          <w:p w:rsidR="003D4E86" w:rsidRPr="003D4E86" w:rsidRDefault="003D4E86" w:rsidP="003D4E86">
            <w:pPr>
              <w:widowControl w:val="0"/>
              <w:spacing w:after="0" w:line="240" w:lineRule="auto"/>
              <w:jc w:val="center"/>
              <w:rPr>
                <w:rFonts w:cstheme="minorHAnsi"/>
                <w:b/>
                <w:smallCaps/>
                <w:color w:val="31849B" w:themeColor="accent5" w:themeShade="BF"/>
                <w:sz w:val="28"/>
                <w:szCs w:val="28"/>
              </w:rPr>
            </w:pPr>
            <w:r w:rsidRPr="003D4E86">
              <w:rPr>
                <w:rFonts w:cstheme="minorHAnsi"/>
                <w:b/>
                <w:smallCaps/>
                <w:color w:val="31849B" w:themeColor="accent5" w:themeShade="BF"/>
                <w:sz w:val="28"/>
                <w:szCs w:val="28"/>
              </w:rPr>
              <w:t xml:space="preserve">Escola Superior de Educação </w:t>
            </w:r>
          </w:p>
          <w:p w:rsidR="00AC766F" w:rsidRDefault="00AC766F" w:rsidP="003D4E86">
            <w:pPr>
              <w:widowControl w:val="0"/>
              <w:spacing w:after="0" w:line="240" w:lineRule="auto"/>
              <w:jc w:val="center"/>
              <w:rPr>
                <w:rFonts w:cstheme="minorHAnsi"/>
                <w:b/>
                <w:smallCaps/>
                <w:color w:val="31849B" w:themeColor="accent5" w:themeShade="BF"/>
                <w:sz w:val="28"/>
                <w:szCs w:val="28"/>
              </w:rPr>
            </w:pPr>
            <w:r w:rsidRPr="003D4E86">
              <w:rPr>
                <w:rFonts w:cstheme="minorHAnsi"/>
                <w:b/>
                <w:smallCaps/>
                <w:color w:val="31849B" w:themeColor="accent5" w:themeShade="BF"/>
                <w:sz w:val="28"/>
                <w:szCs w:val="28"/>
              </w:rPr>
              <w:t>Tradução e Interpretação em Língua Gestual Portuguesa</w:t>
            </w:r>
          </w:p>
          <w:p w:rsidR="00AC766F" w:rsidRDefault="00AC766F" w:rsidP="003D4E86">
            <w:pPr>
              <w:widowControl w:val="0"/>
              <w:spacing w:after="0" w:line="240" w:lineRule="auto"/>
              <w:jc w:val="center"/>
              <w:rPr>
                <w:color w:val="31849B" w:themeColor="accent5" w:themeShade="BF"/>
                <w:sz w:val="28"/>
                <w:szCs w:val="28"/>
              </w:rPr>
            </w:pPr>
            <w:r w:rsidRPr="003D4E86">
              <w:rPr>
                <w:color w:val="31849B" w:themeColor="accent5" w:themeShade="BF"/>
                <w:sz w:val="28"/>
                <w:szCs w:val="28"/>
              </w:rPr>
              <w:t xml:space="preserve">3º Ano de LGP </w:t>
            </w:r>
          </w:p>
          <w:p w:rsidR="003D4E86" w:rsidRPr="003D4E86" w:rsidRDefault="003D4E86" w:rsidP="003D4E86">
            <w:pPr>
              <w:widowControl w:val="0"/>
              <w:spacing w:after="0" w:line="240" w:lineRule="auto"/>
              <w:jc w:val="center"/>
              <w:rPr>
                <w:rFonts w:cstheme="minorBidi"/>
                <w:color w:val="31849B" w:themeColor="accent5" w:themeShade="BF"/>
                <w:sz w:val="28"/>
                <w:szCs w:val="28"/>
              </w:rPr>
            </w:pPr>
          </w:p>
          <w:p w:rsidR="00AC766F" w:rsidRDefault="00AC766F" w:rsidP="003D4E86">
            <w:pPr>
              <w:widowControl w:val="0"/>
              <w:spacing w:after="0" w:line="240" w:lineRule="auto"/>
              <w:jc w:val="center"/>
              <w:rPr>
                <w:lang w:bidi="en-US"/>
              </w:rPr>
            </w:pPr>
            <w:r w:rsidRPr="00AC766F">
              <w:rPr>
                <w:b/>
                <w:bCs/>
                <w:color w:val="31849B" w:themeColor="accent5" w:themeShade="BF"/>
                <w:sz w:val="32"/>
                <w:szCs w:val="32"/>
              </w:rPr>
              <w:t>Docente</w:t>
            </w:r>
            <w:r w:rsidRPr="00AC766F">
              <w:rPr>
                <w:color w:val="31849B" w:themeColor="accent5" w:themeShade="BF"/>
                <w:sz w:val="32"/>
                <w:szCs w:val="32"/>
              </w:rPr>
              <w:t>: Dra. Neuza Santana</w:t>
            </w:r>
          </w:p>
        </w:tc>
      </w:tr>
    </w:tbl>
    <w:p w:rsidR="00AC766F" w:rsidRDefault="00AC766F" w:rsidP="00AC766F">
      <w:pPr>
        <w:jc w:val="right"/>
        <w:rPr>
          <w:rFonts w:ascii="Times New Roman" w:hAnsi="Times New Roman" w:cstheme="minorBidi"/>
          <w:b/>
          <w:smallCaps/>
          <w:lang w:bidi="en-US"/>
        </w:rPr>
      </w:pPr>
    </w:p>
    <w:p w:rsidR="004E7042" w:rsidRDefault="004E7042" w:rsidP="00AC766F"/>
    <w:p w:rsidR="004E7042" w:rsidRDefault="004E7042" w:rsidP="00AC766F"/>
    <w:p w:rsidR="00AC766F" w:rsidRDefault="00752D8E" w:rsidP="00AC766F">
      <w:r w:rsidRPr="00752D8E">
        <w:rPr>
          <w:lang w:val="en-US" w:bidi="en-US"/>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6" type="#_x0000_t98" style="position:absolute;margin-left:-24.75pt;margin-top:12.35pt;width:496.6pt;height:211.9pt;z-index:251663360" fillcolor="white [3201]" strokecolor="#92cddc [1944]" strokeweight="1pt">
            <v:fill color2="#b6dde8 [1304]" focusposition="1" focussize="" focus="100%" type="gradient"/>
            <v:shadow on="t" type="perspective" color="#205867 [1608]" opacity=".5" offset="1pt" offset2="-3pt"/>
          </v:shape>
        </w:pict>
      </w:r>
    </w:p>
    <w:p w:rsidR="00AC766F" w:rsidRDefault="00752D8E" w:rsidP="00AC766F">
      <w:r w:rsidRPr="00752D8E">
        <w:rPr>
          <w:lang w:val="en-US" w:bidi="en-US"/>
        </w:rPr>
        <w:pict>
          <v:shapetype id="_x0000_t202" coordsize="21600,21600" o:spt="202" path="m,l,21600r21600,l21600,xe">
            <v:stroke joinstyle="miter"/>
            <v:path gradientshapeok="t" o:connecttype="rect"/>
          </v:shapetype>
          <v:shape id="_x0000_s1037" type="#_x0000_t202" style="position:absolute;margin-left:-513.55pt;margin-top:85.85pt;width:422.4pt;height:100.3pt;z-index:251664384" fillcolor="white [3201]" strokecolor="#4bacc6 [3208]" strokeweight="5pt">
            <v:stroke linestyle="thickThin"/>
            <v:shadow color="#868686"/>
            <v:textbox style="mso-next-textbox:#_x0000_s1037">
              <w:txbxContent>
                <w:p w:rsidR="005679D1" w:rsidRDefault="005679D1" w:rsidP="00AC766F">
                  <w:pPr>
                    <w:jc w:val="center"/>
                    <w:rPr>
                      <w:rFonts w:ascii="Snap ITC" w:hAnsi="Snap ITC"/>
                      <w:b/>
                      <w:i/>
                      <w:smallCaps/>
                      <w:color w:val="0070C0"/>
                      <w:sz w:val="36"/>
                      <w:szCs w:val="36"/>
                    </w:rPr>
                  </w:pPr>
                  <w:r>
                    <w:rPr>
                      <w:rFonts w:ascii="Snap ITC" w:hAnsi="Snap ITC"/>
                      <w:b/>
                      <w:smallCaps/>
                      <w:color w:val="0070C0"/>
                      <w:sz w:val="36"/>
                      <w:szCs w:val="36"/>
                    </w:rPr>
                    <w:t xml:space="preserve">O Intérprete </w:t>
                  </w:r>
                  <w:proofErr w:type="gramStart"/>
                  <w:r>
                    <w:rPr>
                      <w:rFonts w:ascii="Snap ITC" w:hAnsi="Snap ITC"/>
                      <w:b/>
                      <w:smallCaps/>
                      <w:color w:val="0070C0"/>
                      <w:sz w:val="36"/>
                      <w:szCs w:val="36"/>
                    </w:rPr>
                    <w:t>de  Língua</w:t>
                  </w:r>
                  <w:proofErr w:type="gramEnd"/>
                  <w:r>
                    <w:rPr>
                      <w:rFonts w:ascii="Snap ITC" w:hAnsi="Snap ITC"/>
                      <w:b/>
                      <w:smallCaps/>
                      <w:color w:val="0070C0"/>
                      <w:sz w:val="36"/>
                      <w:szCs w:val="36"/>
                    </w:rPr>
                    <w:t xml:space="preserve"> Gestual Portuguesa</w:t>
                  </w:r>
                </w:p>
                <w:p w:rsidR="005679D1" w:rsidRDefault="005679D1" w:rsidP="00AC766F">
                  <w:pPr>
                    <w:jc w:val="center"/>
                    <w:rPr>
                      <w:rFonts w:ascii="Snap ITC" w:hAnsi="Snap ITC"/>
                      <w:b/>
                      <w:i/>
                      <w:smallCaps/>
                      <w:color w:val="0070C0"/>
                      <w:sz w:val="52"/>
                      <w:szCs w:val="52"/>
                      <w:lang w:val="en-US"/>
                    </w:rPr>
                  </w:pPr>
                  <w:proofErr w:type="gramStart"/>
                  <w:r>
                    <w:rPr>
                      <w:rFonts w:ascii="Snap ITC" w:hAnsi="Snap ITC"/>
                      <w:b/>
                      <w:smallCaps/>
                      <w:color w:val="0070C0"/>
                      <w:sz w:val="36"/>
                      <w:szCs w:val="36"/>
                    </w:rPr>
                    <w:t>em</w:t>
                  </w:r>
                  <w:proofErr w:type="gramEnd"/>
                  <w:r>
                    <w:rPr>
                      <w:rFonts w:ascii="Snap ITC" w:hAnsi="Snap ITC"/>
                      <w:b/>
                      <w:smallCaps/>
                      <w:color w:val="0070C0"/>
                      <w:sz w:val="36"/>
                      <w:szCs w:val="36"/>
                    </w:rPr>
                    <w:t xml:space="preserve">  Contexto Educacional</w:t>
                  </w:r>
                </w:p>
                <w:p w:rsidR="005679D1" w:rsidRDefault="005679D1" w:rsidP="00AC766F">
                  <w:pPr>
                    <w:rPr>
                      <w:rFonts w:asciiTheme="minorHAnsi" w:hAnsiTheme="minorHAnsi"/>
                    </w:rPr>
                  </w:pPr>
                </w:p>
              </w:txbxContent>
            </v:textbox>
          </v:shape>
        </w:pict>
      </w:r>
    </w:p>
    <w:tbl>
      <w:tblPr>
        <w:tblW w:w="0" w:type="auto"/>
        <w:tblInd w:w="7219"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CellMar>
          <w:left w:w="70" w:type="dxa"/>
          <w:right w:w="70" w:type="dxa"/>
        </w:tblCellMar>
        <w:tblLook w:val="0000"/>
      </w:tblPr>
      <w:tblGrid>
        <w:gridCol w:w="217"/>
      </w:tblGrid>
      <w:tr w:rsidR="00AC766F" w:rsidTr="00AC766F">
        <w:trPr>
          <w:trHeight w:val="217"/>
        </w:trPr>
        <w:tc>
          <w:tcPr>
            <w:tcW w:w="217" w:type="dxa"/>
          </w:tcPr>
          <w:p w:rsidR="00AC766F" w:rsidRDefault="00752D8E" w:rsidP="00AC766F">
            <w:pPr>
              <w:rPr>
                <w:sz w:val="36"/>
                <w:szCs w:val="36"/>
              </w:rPr>
            </w:pPr>
            <w:r>
              <w:rPr>
                <w:noProof/>
                <w:sz w:val="36"/>
                <w:szCs w:val="36"/>
                <w:lang w:eastAsia="pt-PT"/>
              </w:rPr>
              <w:pict>
                <v:shape id="_x0000_s1038" type="#_x0000_t202" style="position:absolute;margin-left:-325.25pt;margin-top:7.6pt;width:419.25pt;height:110.25pt;z-index:251665408" fillcolor="white [3201]" strokecolor="#4bacc6 [3208]" strokeweight="5pt">
                  <v:stroke linestyle="thickThin"/>
                  <v:shadow color="#868686"/>
                  <v:textbox>
                    <w:txbxContent>
                      <w:p w:rsidR="005679D1" w:rsidRPr="006636AE" w:rsidRDefault="005679D1" w:rsidP="00AC766F">
                        <w:pPr>
                          <w:jc w:val="center"/>
                          <w:rPr>
                            <w:rFonts w:ascii="Snap ITC" w:hAnsi="Snap ITC"/>
                            <w:b/>
                            <w:i/>
                            <w:smallCaps/>
                            <w:color w:val="31849B" w:themeColor="accent5" w:themeShade="BF"/>
                            <w:sz w:val="36"/>
                            <w:szCs w:val="36"/>
                          </w:rPr>
                        </w:pPr>
                        <w:r w:rsidRPr="006636AE">
                          <w:rPr>
                            <w:rFonts w:ascii="Snap ITC" w:hAnsi="Snap ITC"/>
                            <w:b/>
                            <w:smallCaps/>
                            <w:color w:val="31849B" w:themeColor="accent5" w:themeShade="BF"/>
                            <w:sz w:val="36"/>
                            <w:szCs w:val="36"/>
                          </w:rPr>
                          <w:t xml:space="preserve">O Intérprete </w:t>
                        </w:r>
                        <w:proofErr w:type="gramStart"/>
                        <w:r w:rsidRPr="006636AE">
                          <w:rPr>
                            <w:rFonts w:ascii="Snap ITC" w:hAnsi="Snap ITC"/>
                            <w:b/>
                            <w:smallCaps/>
                            <w:color w:val="31849B" w:themeColor="accent5" w:themeShade="BF"/>
                            <w:sz w:val="36"/>
                            <w:szCs w:val="36"/>
                          </w:rPr>
                          <w:t>de  Língua</w:t>
                        </w:r>
                        <w:proofErr w:type="gramEnd"/>
                        <w:r w:rsidRPr="006636AE">
                          <w:rPr>
                            <w:rFonts w:ascii="Snap ITC" w:hAnsi="Snap ITC"/>
                            <w:b/>
                            <w:smallCaps/>
                            <w:color w:val="31849B" w:themeColor="accent5" w:themeShade="BF"/>
                            <w:sz w:val="36"/>
                            <w:szCs w:val="36"/>
                          </w:rPr>
                          <w:t xml:space="preserve"> Gestual Portuguesa</w:t>
                        </w:r>
                      </w:p>
                      <w:p w:rsidR="005679D1" w:rsidRDefault="005679D1" w:rsidP="00AC766F">
                        <w:pPr>
                          <w:jc w:val="center"/>
                        </w:pPr>
                        <w:proofErr w:type="gramStart"/>
                        <w:r w:rsidRPr="006636AE">
                          <w:rPr>
                            <w:rFonts w:ascii="Snap ITC" w:hAnsi="Snap ITC"/>
                            <w:b/>
                            <w:smallCaps/>
                            <w:color w:val="31849B" w:themeColor="accent5" w:themeShade="BF"/>
                            <w:sz w:val="36"/>
                            <w:szCs w:val="36"/>
                          </w:rPr>
                          <w:t>em</w:t>
                        </w:r>
                        <w:proofErr w:type="gramEnd"/>
                        <w:r w:rsidRPr="006636AE">
                          <w:rPr>
                            <w:rFonts w:ascii="Snap ITC" w:hAnsi="Snap ITC"/>
                            <w:b/>
                            <w:smallCaps/>
                            <w:color w:val="31849B" w:themeColor="accent5" w:themeShade="BF"/>
                            <w:sz w:val="36"/>
                            <w:szCs w:val="36"/>
                          </w:rPr>
                          <w:t xml:space="preserve">  Contexto Educacional</w:t>
                        </w:r>
                      </w:p>
                    </w:txbxContent>
                  </v:textbox>
                </v:shape>
              </w:pict>
            </w:r>
          </w:p>
        </w:tc>
      </w:tr>
    </w:tbl>
    <w:p w:rsidR="00AC766F" w:rsidRDefault="00AC766F" w:rsidP="00AC766F">
      <w:pPr>
        <w:rPr>
          <w:sz w:val="36"/>
          <w:szCs w:val="36"/>
        </w:rPr>
      </w:pPr>
    </w:p>
    <w:p w:rsidR="00AC766F" w:rsidRDefault="00AC766F" w:rsidP="00AC766F">
      <w:pPr>
        <w:rPr>
          <w:sz w:val="36"/>
          <w:szCs w:val="36"/>
        </w:rPr>
      </w:pPr>
    </w:p>
    <w:p w:rsidR="00AC766F" w:rsidRDefault="00AC766F" w:rsidP="00AC766F">
      <w:pPr>
        <w:rPr>
          <w:sz w:val="36"/>
          <w:szCs w:val="36"/>
        </w:rPr>
      </w:pPr>
    </w:p>
    <w:p w:rsidR="00AC766F" w:rsidRDefault="00AC766F" w:rsidP="00AC766F">
      <w:pPr>
        <w:jc w:val="center"/>
      </w:pPr>
    </w:p>
    <w:p w:rsidR="00AC766F" w:rsidRDefault="00AC766F" w:rsidP="00AC766F">
      <w:pPr>
        <w:jc w:val="center"/>
      </w:pPr>
    </w:p>
    <w:p w:rsidR="00AC766F" w:rsidRDefault="00AC766F" w:rsidP="00AC766F">
      <w:pPr>
        <w:jc w:val="center"/>
        <w:rPr>
          <w:lang w:val="en-US"/>
        </w:rPr>
      </w:pPr>
      <w:r>
        <w:rPr>
          <w:noProof/>
          <w:lang w:eastAsia="pt-PT"/>
        </w:rPr>
        <w:drawing>
          <wp:inline distT="0" distB="0" distL="0" distR="0">
            <wp:extent cx="2025282" cy="1204546"/>
            <wp:effectExtent l="19050" t="0" r="0" b="0"/>
            <wp:docPr id="12" name="Imagem 11"/>
            <wp:cNvGraphicFramePr/>
            <a:graphic xmlns:a="http://schemas.openxmlformats.org/drawingml/2006/main">
              <a:graphicData uri="http://schemas.openxmlformats.org/drawingml/2006/picture">
                <pic:pic xmlns:pic="http://schemas.openxmlformats.org/drawingml/2006/picture">
                  <pic:nvPicPr>
                    <pic:cNvPr id="0" name="Imagem 11" descr="bilingue.jpg"/>
                    <pic:cNvPicPr>
                      <a:picLocks noChangeAspect="1" noChangeArrowheads="1"/>
                    </pic:cNvPicPr>
                  </pic:nvPicPr>
                  <pic:blipFill>
                    <a:blip r:embed="rId9" cstate="print">
                      <a:duotone>
                        <a:schemeClr val="accent1">
                          <a:shade val="45000"/>
                          <a:satMod val="135000"/>
                        </a:schemeClr>
                        <a:prstClr val="white"/>
                      </a:duotone>
                    </a:blip>
                    <a:srcRect l="36952" t="84367" r="41104" b="5794"/>
                    <a:stretch>
                      <a:fillRect/>
                    </a:stretch>
                  </pic:blipFill>
                  <pic:spPr bwMode="auto">
                    <a:xfrm>
                      <a:off x="0" y="0"/>
                      <a:ext cx="2029052" cy="1206788"/>
                    </a:xfrm>
                    <a:prstGeom prst="rect">
                      <a:avLst/>
                    </a:prstGeom>
                    <a:noFill/>
                    <a:ln w="9525">
                      <a:noFill/>
                      <a:miter lim="800000"/>
                      <a:headEnd/>
                      <a:tailEnd/>
                    </a:ln>
                  </pic:spPr>
                </pic:pic>
              </a:graphicData>
            </a:graphic>
          </wp:inline>
        </w:drawing>
      </w:r>
    </w:p>
    <w:p w:rsidR="00AC766F" w:rsidRDefault="00AC766F" w:rsidP="00AC766F">
      <w:pPr>
        <w:jc w:val="center"/>
        <w:rPr>
          <w:lang w:val="en-US"/>
        </w:rPr>
      </w:pPr>
    </w:p>
    <w:p w:rsidR="00AC766F" w:rsidRDefault="00AC766F" w:rsidP="00AC766F">
      <w:pPr>
        <w:jc w:val="center"/>
        <w:rPr>
          <w:lang w:val="en-US"/>
        </w:rPr>
      </w:pPr>
    </w:p>
    <w:p w:rsidR="00AC766F" w:rsidRDefault="00AC766F" w:rsidP="00AC766F">
      <w:pPr>
        <w:jc w:val="center"/>
        <w:rPr>
          <w:lang w:val="en-US"/>
        </w:rPr>
      </w:pPr>
    </w:p>
    <w:p w:rsidR="00AC766F" w:rsidRPr="006636AE" w:rsidRDefault="00AC766F" w:rsidP="00AC766F">
      <w:pPr>
        <w:jc w:val="right"/>
        <w:rPr>
          <w:rFonts w:asciiTheme="minorHAnsi" w:hAnsiTheme="minorHAnsi"/>
          <w:b/>
          <w:color w:val="0070C0"/>
          <w:sz w:val="52"/>
          <w:szCs w:val="52"/>
        </w:rPr>
      </w:pPr>
      <w:r>
        <w:t xml:space="preserve">    </w:t>
      </w:r>
      <w:r w:rsidRPr="006636AE">
        <w:rPr>
          <w:rFonts w:ascii="Blackadder ITC" w:hAnsi="Blackadder ITC"/>
          <w:b/>
          <w:color w:val="0070C0"/>
          <w:sz w:val="52"/>
          <w:szCs w:val="52"/>
        </w:rPr>
        <w:t>Filomena Nunes Martins</w:t>
      </w:r>
    </w:p>
    <w:p w:rsidR="00AC766F" w:rsidRDefault="00AC766F" w:rsidP="00AC766F">
      <w:pPr>
        <w:jc w:val="right"/>
        <w:rPr>
          <w:rFonts w:ascii="Times New Roman" w:hAnsi="Times New Roman"/>
          <w:b/>
          <w:smallCaps/>
        </w:rPr>
      </w:pPr>
    </w:p>
    <w:p w:rsidR="00AC766F" w:rsidRDefault="00AC766F" w:rsidP="00AC766F">
      <w:pPr>
        <w:jc w:val="right"/>
        <w:rPr>
          <w:rFonts w:ascii="Times New Roman" w:hAnsi="Times New Roman"/>
          <w:b/>
          <w:smallCaps/>
        </w:rPr>
      </w:pPr>
    </w:p>
    <w:p w:rsidR="00AC766F" w:rsidRDefault="00AC766F" w:rsidP="00AC766F">
      <w:pPr>
        <w:jc w:val="right"/>
        <w:rPr>
          <w:rFonts w:ascii="Times New Roman" w:hAnsi="Times New Roman"/>
          <w:b/>
          <w:smallCaps/>
        </w:rPr>
      </w:pPr>
    </w:p>
    <w:p w:rsidR="00AC766F" w:rsidRDefault="00AC766F" w:rsidP="00AC766F"/>
    <w:tbl>
      <w:tblPr>
        <w:tblpPr w:leftFromText="141" w:rightFromText="141" w:horzAnchor="margin" w:tblpXSpec="center" w:tblpY="-400"/>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76"/>
        <w:gridCol w:w="7973"/>
      </w:tblGrid>
      <w:tr w:rsidR="00AC766F" w:rsidTr="00AC766F">
        <w:tc>
          <w:tcPr>
            <w:tcW w:w="2376" w:type="dxa"/>
            <w:tcBorders>
              <w:top w:val="single" w:sz="36" w:space="0" w:color="4F81BD" w:themeColor="accent1"/>
              <w:left w:val="single" w:sz="36" w:space="0" w:color="4F81BD" w:themeColor="accent1"/>
              <w:bottom w:val="single" w:sz="36" w:space="0" w:color="4F81BD" w:themeColor="accent1"/>
              <w:right w:val="single" w:sz="36" w:space="0" w:color="4F81BD" w:themeColor="accent1"/>
            </w:tcBorders>
            <w:hideMark/>
          </w:tcPr>
          <w:p w:rsidR="00AC766F" w:rsidRDefault="00AC766F">
            <w:pPr>
              <w:ind w:firstLine="360"/>
              <w:rPr>
                <w:b/>
                <w:color w:val="0070C0"/>
                <w:lang w:val="en-US" w:bidi="en-US"/>
              </w:rPr>
            </w:pPr>
            <w:r>
              <w:rPr>
                <w:b/>
                <w:noProof/>
                <w:color w:val="0070C0"/>
                <w:sz w:val="54"/>
                <w:szCs w:val="54"/>
                <w:lang w:eastAsia="pt-PT"/>
              </w:rPr>
              <w:drawing>
                <wp:inline distT="0" distB="0" distL="0" distR="0">
                  <wp:extent cx="1050626" cy="759125"/>
                  <wp:effectExtent l="19050" t="0" r="0" b="0"/>
                  <wp:docPr id="13" name="Imagem 5"/>
                  <wp:cNvGraphicFramePr/>
                  <a:graphic xmlns:a="http://schemas.openxmlformats.org/drawingml/2006/main">
                    <a:graphicData uri="http://schemas.openxmlformats.org/drawingml/2006/picture">
                      <pic:pic xmlns:pic="http://schemas.openxmlformats.org/drawingml/2006/picture">
                        <pic:nvPicPr>
                          <pic:cNvPr id="0" name="Imagem 5" descr="ESE[1].jpg"/>
                          <pic:cNvPicPr>
                            <a:picLocks noChangeAspect="1" noChangeArrowheads="1"/>
                          </pic:cNvPicPr>
                        </pic:nvPicPr>
                        <pic:blipFill>
                          <a:blip r:embed="rId8" cstate="print">
                            <a:duotone>
                              <a:schemeClr val="accent1">
                                <a:shade val="45000"/>
                                <a:satMod val="135000"/>
                              </a:schemeClr>
                              <a:prstClr val="white"/>
                            </a:duotone>
                          </a:blip>
                          <a:srcRect/>
                          <a:stretch>
                            <a:fillRect/>
                          </a:stretch>
                        </pic:blipFill>
                        <pic:spPr bwMode="auto">
                          <a:xfrm>
                            <a:off x="0" y="0"/>
                            <a:ext cx="1055831" cy="762886"/>
                          </a:xfrm>
                          <a:prstGeom prst="rect">
                            <a:avLst/>
                          </a:prstGeom>
                          <a:noFill/>
                          <a:ln w="9525">
                            <a:noFill/>
                            <a:miter lim="800000"/>
                            <a:headEnd/>
                            <a:tailEnd/>
                          </a:ln>
                        </pic:spPr>
                      </pic:pic>
                    </a:graphicData>
                  </a:graphic>
                </wp:inline>
              </w:drawing>
            </w:r>
          </w:p>
        </w:tc>
        <w:tc>
          <w:tcPr>
            <w:tcW w:w="7973" w:type="dxa"/>
            <w:tcBorders>
              <w:top w:val="single" w:sz="36" w:space="0" w:color="4F81BD" w:themeColor="accent1"/>
              <w:left w:val="single" w:sz="36" w:space="0" w:color="4F81BD" w:themeColor="accent1"/>
              <w:bottom w:val="single" w:sz="36" w:space="0" w:color="4F81BD" w:themeColor="accent1"/>
              <w:right w:val="single" w:sz="36" w:space="0" w:color="4F81BD" w:themeColor="accent1"/>
            </w:tcBorders>
          </w:tcPr>
          <w:p w:rsidR="00AC766F" w:rsidRDefault="00AC766F" w:rsidP="00AC766F">
            <w:pPr>
              <w:widowControl w:val="0"/>
              <w:spacing w:after="0"/>
              <w:jc w:val="center"/>
              <w:rPr>
                <w:rFonts w:ascii="Bradley Hand ITC" w:hAnsi="Bradley Hand ITC"/>
                <w:b/>
                <w:i/>
                <w:color w:val="0070C0"/>
                <w:sz w:val="32"/>
                <w:szCs w:val="32"/>
                <w:lang w:bidi="en-US"/>
              </w:rPr>
            </w:pPr>
            <w:r>
              <w:rPr>
                <w:rFonts w:ascii="Bradley Hand ITC" w:hAnsi="Bradley Hand ITC"/>
                <w:b/>
                <w:color w:val="0070C0"/>
                <w:sz w:val="32"/>
                <w:szCs w:val="32"/>
              </w:rPr>
              <w:t>Tradução e Interpretação em Língua Gestual Portuguesa</w:t>
            </w:r>
          </w:p>
          <w:p w:rsidR="00AC766F" w:rsidRDefault="00AC766F" w:rsidP="00AC766F">
            <w:pPr>
              <w:widowControl w:val="0"/>
              <w:spacing w:after="0"/>
              <w:jc w:val="center"/>
              <w:rPr>
                <w:rFonts w:asciiTheme="minorHAnsi" w:hAnsiTheme="minorHAnsi"/>
                <w:color w:val="0070C0"/>
                <w:sz w:val="32"/>
                <w:szCs w:val="32"/>
              </w:rPr>
            </w:pPr>
            <w:r>
              <w:rPr>
                <w:color w:val="0070C0"/>
                <w:sz w:val="32"/>
                <w:szCs w:val="32"/>
              </w:rPr>
              <w:t xml:space="preserve">3º Ano de LGP </w:t>
            </w:r>
          </w:p>
          <w:p w:rsidR="00AC766F" w:rsidRDefault="00AC766F" w:rsidP="00AC766F">
            <w:pPr>
              <w:widowControl w:val="0"/>
              <w:spacing w:after="0"/>
              <w:jc w:val="center"/>
              <w:rPr>
                <w:lang w:bidi="en-US"/>
              </w:rPr>
            </w:pPr>
            <w:r>
              <w:rPr>
                <w:b/>
                <w:bCs/>
                <w:color w:val="0070C0"/>
                <w:sz w:val="32"/>
                <w:szCs w:val="32"/>
              </w:rPr>
              <w:t>Docente</w:t>
            </w:r>
            <w:r>
              <w:rPr>
                <w:color w:val="0070C0"/>
                <w:sz w:val="32"/>
                <w:szCs w:val="32"/>
              </w:rPr>
              <w:t>: Dra. Neuza Santana</w:t>
            </w:r>
          </w:p>
        </w:tc>
      </w:tr>
    </w:tbl>
    <w:p w:rsidR="00AC766F" w:rsidRDefault="00AC766F" w:rsidP="00AC766F">
      <w:pPr>
        <w:rPr>
          <w:rFonts w:asciiTheme="minorHAnsi" w:hAnsiTheme="minorHAnsi" w:cstheme="minorBidi"/>
          <w:lang w:bidi="en-US"/>
        </w:rPr>
      </w:pPr>
    </w:p>
    <w:p w:rsidR="00AC766F" w:rsidRDefault="00AC766F" w:rsidP="00AC766F"/>
    <w:p w:rsidR="00AC766F" w:rsidRDefault="00AC766F" w:rsidP="00AC766F">
      <w:pPr>
        <w:jc w:val="center"/>
        <w:rPr>
          <w:rFonts w:ascii="Informal Roman" w:hAnsi="Informal Roman"/>
          <w:b/>
          <w:i/>
          <w:color w:val="0070C0"/>
          <w:sz w:val="52"/>
          <w:szCs w:val="52"/>
          <w:u w:val="single"/>
        </w:rPr>
      </w:pPr>
      <w:r>
        <w:rPr>
          <w:rFonts w:ascii="Informal Roman" w:hAnsi="Informal Roman"/>
          <w:b/>
          <w:color w:val="0070C0"/>
          <w:sz w:val="52"/>
          <w:szCs w:val="52"/>
          <w:u w:val="single"/>
        </w:rPr>
        <w:t xml:space="preserve">O Intérprete </w:t>
      </w:r>
      <w:proofErr w:type="gramStart"/>
      <w:r>
        <w:rPr>
          <w:rFonts w:ascii="Informal Roman" w:hAnsi="Informal Roman"/>
          <w:b/>
          <w:color w:val="0070C0"/>
          <w:sz w:val="52"/>
          <w:szCs w:val="52"/>
          <w:u w:val="single"/>
        </w:rPr>
        <w:t>de  Língua</w:t>
      </w:r>
      <w:proofErr w:type="gramEnd"/>
      <w:r>
        <w:rPr>
          <w:rFonts w:ascii="Informal Roman" w:hAnsi="Informal Roman"/>
          <w:b/>
          <w:color w:val="0070C0"/>
          <w:sz w:val="52"/>
          <w:szCs w:val="52"/>
          <w:u w:val="single"/>
        </w:rPr>
        <w:t xml:space="preserve"> Gestual Portuguesa</w:t>
      </w:r>
    </w:p>
    <w:p w:rsidR="00AC766F" w:rsidRDefault="00AC766F" w:rsidP="00AC766F">
      <w:pPr>
        <w:jc w:val="center"/>
        <w:rPr>
          <w:rFonts w:ascii="Informal Roman" w:hAnsi="Informal Roman"/>
          <w:b/>
          <w:color w:val="0070C0"/>
          <w:sz w:val="52"/>
          <w:szCs w:val="52"/>
          <w:u w:val="single"/>
          <w:lang w:val="en-US"/>
        </w:rPr>
      </w:pPr>
      <w:proofErr w:type="gramStart"/>
      <w:r>
        <w:rPr>
          <w:rFonts w:ascii="Informal Roman" w:hAnsi="Informal Roman"/>
          <w:b/>
          <w:color w:val="0070C0"/>
          <w:sz w:val="52"/>
          <w:szCs w:val="52"/>
          <w:u w:val="single"/>
        </w:rPr>
        <w:t>em</w:t>
      </w:r>
      <w:proofErr w:type="gramEnd"/>
      <w:r>
        <w:rPr>
          <w:rFonts w:ascii="Informal Roman" w:hAnsi="Informal Roman"/>
          <w:b/>
          <w:color w:val="0070C0"/>
          <w:sz w:val="52"/>
          <w:szCs w:val="52"/>
          <w:u w:val="single"/>
        </w:rPr>
        <w:t xml:space="preserve">  Contexto Educacional</w:t>
      </w:r>
    </w:p>
    <w:p w:rsidR="00AC766F" w:rsidRDefault="00AC766F" w:rsidP="00AC766F">
      <w:pPr>
        <w:jc w:val="center"/>
        <w:rPr>
          <w:rFonts w:ascii="Informal Roman" w:hAnsi="Informal Roman"/>
          <w:b/>
          <w:color w:val="0070C0"/>
          <w:sz w:val="52"/>
          <w:szCs w:val="52"/>
          <w:u w:val="single"/>
        </w:rPr>
      </w:pPr>
    </w:p>
    <w:p w:rsidR="00AC766F" w:rsidRDefault="00AC766F" w:rsidP="00AC766F">
      <w:pPr>
        <w:jc w:val="center"/>
      </w:pPr>
    </w:p>
    <w:p w:rsidR="00AC766F" w:rsidRDefault="00AC766F" w:rsidP="00AC766F">
      <w:pPr>
        <w:jc w:val="center"/>
      </w:pPr>
      <w:r>
        <w:t xml:space="preserve">    </w:t>
      </w:r>
    </w:p>
    <w:p w:rsidR="00AC766F" w:rsidRDefault="00AC766F" w:rsidP="00AC766F"/>
    <w:p w:rsidR="00AC766F" w:rsidRDefault="00AC766F" w:rsidP="00AC766F">
      <w:pPr>
        <w:jc w:val="center"/>
      </w:pPr>
      <w:r w:rsidRPr="00AC766F">
        <w:rPr>
          <w:noProof/>
          <w:lang w:eastAsia="pt-PT"/>
        </w:rPr>
        <w:drawing>
          <wp:inline distT="0" distB="0" distL="0" distR="0">
            <wp:extent cx="2257425" cy="1400175"/>
            <wp:effectExtent l="0" t="0" r="0" b="0"/>
            <wp:docPr id="5" name="Imagem 11"/>
            <wp:cNvGraphicFramePr/>
            <a:graphic xmlns:a="http://schemas.openxmlformats.org/drawingml/2006/main">
              <a:graphicData uri="http://schemas.openxmlformats.org/drawingml/2006/picture">
                <pic:pic xmlns:pic="http://schemas.openxmlformats.org/drawingml/2006/picture">
                  <pic:nvPicPr>
                    <pic:cNvPr id="0" name="Imagem 11" descr="bilingue.jpg"/>
                    <pic:cNvPicPr>
                      <a:picLocks noChangeAspect="1" noChangeArrowheads="1"/>
                    </pic:cNvPicPr>
                  </pic:nvPicPr>
                  <pic:blipFill>
                    <a:blip r:embed="rId9" cstate="print">
                      <a:duotone>
                        <a:schemeClr val="accent1">
                          <a:shade val="45000"/>
                          <a:satMod val="135000"/>
                        </a:schemeClr>
                        <a:prstClr val="white"/>
                      </a:duotone>
                    </a:blip>
                    <a:srcRect l="36952" t="84367" r="41104" b="5794"/>
                    <a:stretch>
                      <a:fillRect/>
                    </a:stretch>
                  </pic:blipFill>
                  <pic:spPr bwMode="auto">
                    <a:xfrm>
                      <a:off x="0" y="0"/>
                      <a:ext cx="2258077" cy="1400579"/>
                    </a:xfrm>
                    <a:prstGeom prst="rect">
                      <a:avLst/>
                    </a:prstGeom>
                    <a:noFill/>
                    <a:ln w="9525">
                      <a:noFill/>
                      <a:miter lim="800000"/>
                      <a:headEnd/>
                      <a:tailEnd/>
                    </a:ln>
                  </pic:spPr>
                </pic:pic>
              </a:graphicData>
            </a:graphic>
          </wp:inline>
        </w:drawing>
      </w:r>
    </w:p>
    <w:p w:rsidR="00AC766F" w:rsidRDefault="00AC766F" w:rsidP="00AC766F"/>
    <w:p w:rsidR="00AC766F" w:rsidRDefault="00AC766F" w:rsidP="00AC766F"/>
    <w:p w:rsidR="00AC766F" w:rsidRDefault="00AC766F" w:rsidP="00AC766F"/>
    <w:p w:rsidR="00AC766F" w:rsidRDefault="00752D8E" w:rsidP="00AC766F">
      <w:pPr>
        <w:jc w:val="right"/>
        <w:rPr>
          <w:color w:val="0070C0"/>
          <w:sz w:val="52"/>
          <w:szCs w:val="52"/>
        </w:rPr>
      </w:pPr>
      <w:r w:rsidRPr="00752D8E">
        <w:rPr>
          <w:lang w:val="en-US" w:bidi="en-US"/>
        </w:rPr>
        <w:pict>
          <v:shape id="_x0000_s1035" type="#_x0000_t202" style="position:absolute;left:0;text-align:left;margin-left:81pt;margin-top:632.6pt;width:408.05pt;height:54pt;z-index:251662336;visibility:visible;mso-wrap-edited:f;mso-wrap-distance-left:2.88pt;mso-wrap-distance-top:2.88pt;mso-wrap-distance-right:2.88pt;mso-wrap-distance-bottom:2.88pt" stroked="f" strokeweight="0" insetpen="t" o:cliptowrap="t">
            <v:shadow color="#ccc"/>
            <o:lock v:ext="edit" shapetype="t"/>
            <v:textbox style="mso-next-textbox:#_x0000_s1035;mso-column-margin:5.7pt" inset="2.85pt,2.85pt,2.85pt,2.85pt">
              <w:txbxContent>
                <w:p w:rsidR="005679D1" w:rsidRDefault="005679D1" w:rsidP="00AC766F">
                  <w:pPr>
                    <w:pStyle w:val="Corpodetexto3"/>
                    <w:widowControl w:val="0"/>
                    <w:rPr>
                      <w:b/>
                      <w:sz w:val="28"/>
                      <w:lang w:val="pt-PT"/>
                    </w:rPr>
                  </w:pPr>
                  <w:r>
                    <w:rPr>
                      <w:b/>
                      <w:sz w:val="28"/>
                      <w:lang w:val="pt-PT"/>
                    </w:rPr>
                    <w:t>Nome do Aluno</w:t>
                  </w:r>
                  <w:proofErr w:type="gramStart"/>
                  <w:r>
                    <w:rPr>
                      <w:b/>
                      <w:sz w:val="28"/>
                      <w:lang w:val="pt-PT"/>
                    </w:rPr>
                    <w:t>:   Filomena</w:t>
                  </w:r>
                  <w:proofErr w:type="gramEnd"/>
                  <w:r>
                    <w:rPr>
                      <w:b/>
                      <w:sz w:val="28"/>
                      <w:lang w:val="pt-PT"/>
                    </w:rPr>
                    <w:t xml:space="preserve"> Nunes Martins</w:t>
                  </w:r>
                </w:p>
                <w:p w:rsidR="005679D1" w:rsidRDefault="005679D1" w:rsidP="00AC766F">
                  <w:pPr>
                    <w:pStyle w:val="Corpodetexto3"/>
                    <w:widowControl w:val="0"/>
                  </w:pPr>
                  <w:r>
                    <w:rPr>
                      <w:b/>
                      <w:sz w:val="28"/>
                    </w:rPr>
                    <w:t>Data: Janeiro de 2009</w:t>
                  </w:r>
                </w:p>
                <w:p w:rsidR="005679D1" w:rsidRDefault="005679D1" w:rsidP="00AC766F">
                  <w:pPr>
                    <w:pStyle w:val="Corpodetexto3"/>
                    <w:widowControl w:val="0"/>
                  </w:pPr>
                </w:p>
                <w:p w:rsidR="005679D1" w:rsidRDefault="005679D1" w:rsidP="00AC766F">
                  <w:pPr>
                    <w:pStyle w:val="Corpodetexto3"/>
                    <w:widowControl w:val="0"/>
                  </w:pPr>
                </w:p>
                <w:p w:rsidR="005679D1" w:rsidRDefault="005679D1" w:rsidP="00AC766F">
                  <w:pPr>
                    <w:pStyle w:val="Corpodetexto3"/>
                    <w:widowControl w:val="0"/>
                  </w:pPr>
                </w:p>
                <w:p w:rsidR="005679D1" w:rsidRDefault="005679D1" w:rsidP="00AC766F">
                  <w:pPr>
                    <w:pStyle w:val="Corpodetexto3"/>
                    <w:widowControl w:val="0"/>
                    <w:jc w:val="center"/>
                  </w:pPr>
                </w:p>
              </w:txbxContent>
            </v:textbox>
          </v:shape>
        </w:pict>
      </w:r>
      <w:r w:rsidR="00AC766F">
        <w:rPr>
          <w:rFonts w:ascii="Blackadder ITC" w:hAnsi="Blackadder ITC"/>
          <w:color w:val="0070C0"/>
          <w:sz w:val="52"/>
          <w:szCs w:val="52"/>
        </w:rPr>
        <w:t>Filomena Nunes Martins</w:t>
      </w:r>
    </w:p>
    <w:p w:rsidR="00AC766F" w:rsidRDefault="00AC766F" w:rsidP="00AC766F">
      <w:pPr>
        <w:jc w:val="right"/>
        <w:rPr>
          <w:b/>
          <w:color w:val="0070C0"/>
          <w:sz w:val="28"/>
          <w:szCs w:val="28"/>
        </w:rPr>
      </w:pPr>
      <w:r>
        <w:rPr>
          <w:b/>
          <w:color w:val="0070C0"/>
          <w:sz w:val="28"/>
          <w:szCs w:val="28"/>
        </w:rPr>
        <w:t xml:space="preserve">Junho </w:t>
      </w:r>
      <w:proofErr w:type="gramStart"/>
      <w:r>
        <w:rPr>
          <w:b/>
          <w:color w:val="0070C0"/>
          <w:sz w:val="28"/>
          <w:szCs w:val="28"/>
        </w:rPr>
        <w:t>de  2011</w:t>
      </w:r>
      <w:proofErr w:type="gramEnd"/>
    </w:p>
    <w:sdt>
      <w:sdtPr>
        <w:id w:val="10935363"/>
        <w:docPartObj>
          <w:docPartGallery w:val="Table of Contents"/>
          <w:docPartUnique/>
        </w:docPartObj>
      </w:sdtPr>
      <w:sdtEndPr>
        <w:rPr>
          <w:rFonts w:ascii="Calibri" w:eastAsia="Calibri" w:hAnsi="Calibri" w:cs="Times New Roman"/>
          <w:b w:val="0"/>
          <w:bCs w:val="0"/>
          <w:color w:val="auto"/>
          <w:sz w:val="22"/>
          <w:szCs w:val="22"/>
        </w:rPr>
      </w:sdtEndPr>
      <w:sdtContent>
        <w:p w:rsidR="003D4E86" w:rsidRDefault="003D4E86" w:rsidP="005679D1">
          <w:pPr>
            <w:pStyle w:val="Ttulodondice"/>
            <w:jc w:val="center"/>
          </w:pPr>
        </w:p>
        <w:p w:rsidR="003D4E86" w:rsidRDefault="003D4E86" w:rsidP="005679D1">
          <w:pPr>
            <w:pStyle w:val="Ttulodondice"/>
            <w:jc w:val="center"/>
          </w:pPr>
        </w:p>
        <w:p w:rsidR="005679D1" w:rsidRDefault="005679D1" w:rsidP="005679D1">
          <w:pPr>
            <w:pStyle w:val="Ttulodondice"/>
            <w:jc w:val="center"/>
          </w:pPr>
          <w:r>
            <w:t>Índice</w:t>
          </w:r>
        </w:p>
        <w:p w:rsidR="003D4E86" w:rsidRPr="003D4E86" w:rsidRDefault="003D4E86" w:rsidP="003D4E86"/>
        <w:p w:rsidR="000F6092" w:rsidRDefault="005679D1">
          <w:pPr>
            <w:pStyle w:val="ndice1"/>
            <w:rPr>
              <w:rFonts w:asciiTheme="minorHAnsi" w:eastAsiaTheme="minorEastAsia" w:hAnsiTheme="minorHAnsi" w:cstheme="minorBidi"/>
              <w:noProof/>
              <w:lang w:eastAsia="pt-PT"/>
            </w:rPr>
          </w:pPr>
          <w:r>
            <w:fldChar w:fldCharType="begin"/>
          </w:r>
          <w:r>
            <w:instrText xml:space="preserve"> TOC \o "1-3" \h \z \u </w:instrText>
          </w:r>
          <w:r>
            <w:fldChar w:fldCharType="separate"/>
          </w:r>
          <w:hyperlink w:anchor="_Toc295569782" w:history="1">
            <w:r w:rsidR="000F6092" w:rsidRPr="00965947">
              <w:rPr>
                <w:rStyle w:val="Hiperligao"/>
                <w:iCs/>
                <w:noProof/>
              </w:rPr>
              <w:t>I.</w:t>
            </w:r>
            <w:r w:rsidR="000F6092">
              <w:rPr>
                <w:rFonts w:asciiTheme="minorHAnsi" w:eastAsiaTheme="minorEastAsia" w:hAnsiTheme="minorHAnsi" w:cstheme="minorBidi"/>
                <w:noProof/>
                <w:lang w:eastAsia="pt-PT"/>
              </w:rPr>
              <w:tab/>
            </w:r>
            <w:r w:rsidR="000F6092" w:rsidRPr="00965947">
              <w:rPr>
                <w:rStyle w:val="Hiperligao"/>
                <w:noProof/>
              </w:rPr>
              <w:t>Introdução</w:t>
            </w:r>
            <w:r w:rsidR="000F6092">
              <w:rPr>
                <w:noProof/>
                <w:webHidden/>
              </w:rPr>
              <w:tab/>
            </w:r>
            <w:r w:rsidR="000F6092">
              <w:rPr>
                <w:noProof/>
                <w:webHidden/>
              </w:rPr>
              <w:fldChar w:fldCharType="begin"/>
            </w:r>
            <w:r w:rsidR="000F6092">
              <w:rPr>
                <w:noProof/>
                <w:webHidden/>
              </w:rPr>
              <w:instrText xml:space="preserve"> PAGEREF _Toc295569782 \h </w:instrText>
            </w:r>
            <w:r w:rsidR="000F6092">
              <w:rPr>
                <w:noProof/>
                <w:webHidden/>
              </w:rPr>
            </w:r>
            <w:r w:rsidR="000F6092">
              <w:rPr>
                <w:noProof/>
                <w:webHidden/>
              </w:rPr>
              <w:fldChar w:fldCharType="separate"/>
            </w:r>
            <w:r w:rsidR="00CF29C8">
              <w:rPr>
                <w:noProof/>
                <w:webHidden/>
              </w:rPr>
              <w:t>1</w:t>
            </w:r>
            <w:r w:rsidR="000F6092">
              <w:rPr>
                <w:noProof/>
                <w:webHidden/>
              </w:rPr>
              <w:fldChar w:fldCharType="end"/>
            </w:r>
          </w:hyperlink>
        </w:p>
        <w:p w:rsidR="000F6092" w:rsidRDefault="000F6092">
          <w:pPr>
            <w:pStyle w:val="ndice1"/>
            <w:rPr>
              <w:rFonts w:asciiTheme="minorHAnsi" w:eastAsiaTheme="minorEastAsia" w:hAnsiTheme="minorHAnsi" w:cstheme="minorBidi"/>
              <w:noProof/>
              <w:lang w:eastAsia="pt-PT"/>
            </w:rPr>
          </w:pPr>
          <w:hyperlink w:anchor="_Toc295569783" w:history="1">
            <w:r w:rsidRPr="00965947">
              <w:rPr>
                <w:rStyle w:val="Hiperligao"/>
                <w:noProof/>
              </w:rPr>
              <w:t>II.</w:t>
            </w:r>
            <w:r>
              <w:rPr>
                <w:rFonts w:asciiTheme="minorHAnsi" w:eastAsiaTheme="minorEastAsia" w:hAnsiTheme="minorHAnsi" w:cstheme="minorBidi"/>
                <w:noProof/>
                <w:lang w:eastAsia="pt-PT"/>
              </w:rPr>
              <w:tab/>
            </w:r>
            <w:r w:rsidRPr="00965947">
              <w:rPr>
                <w:rStyle w:val="Hiperligao"/>
                <w:noProof/>
              </w:rPr>
              <w:t>Enquadramento</w:t>
            </w:r>
            <w:r>
              <w:rPr>
                <w:noProof/>
                <w:webHidden/>
              </w:rPr>
              <w:tab/>
            </w:r>
            <w:r>
              <w:rPr>
                <w:noProof/>
                <w:webHidden/>
              </w:rPr>
              <w:fldChar w:fldCharType="begin"/>
            </w:r>
            <w:r>
              <w:rPr>
                <w:noProof/>
                <w:webHidden/>
              </w:rPr>
              <w:instrText xml:space="preserve"> PAGEREF _Toc295569783 \h </w:instrText>
            </w:r>
            <w:r>
              <w:rPr>
                <w:noProof/>
                <w:webHidden/>
              </w:rPr>
            </w:r>
            <w:r>
              <w:rPr>
                <w:noProof/>
                <w:webHidden/>
              </w:rPr>
              <w:fldChar w:fldCharType="separate"/>
            </w:r>
            <w:r w:rsidR="00CF29C8">
              <w:rPr>
                <w:noProof/>
                <w:webHidden/>
              </w:rPr>
              <w:t>3</w:t>
            </w:r>
            <w:r>
              <w:rPr>
                <w:noProof/>
                <w:webHidden/>
              </w:rPr>
              <w:fldChar w:fldCharType="end"/>
            </w:r>
          </w:hyperlink>
        </w:p>
        <w:p w:rsidR="000F6092" w:rsidRDefault="000F6092">
          <w:pPr>
            <w:pStyle w:val="ndice1"/>
            <w:rPr>
              <w:rFonts w:asciiTheme="minorHAnsi" w:eastAsiaTheme="minorEastAsia" w:hAnsiTheme="minorHAnsi" w:cstheme="minorBidi"/>
              <w:noProof/>
              <w:lang w:eastAsia="pt-PT"/>
            </w:rPr>
          </w:pPr>
          <w:hyperlink w:anchor="_Toc295569784" w:history="1">
            <w:r w:rsidRPr="00965947">
              <w:rPr>
                <w:rStyle w:val="Hiperligao"/>
                <w:noProof/>
              </w:rPr>
              <w:t>i)</w:t>
            </w:r>
            <w:r>
              <w:rPr>
                <w:rFonts w:asciiTheme="minorHAnsi" w:eastAsiaTheme="minorEastAsia" w:hAnsiTheme="minorHAnsi" w:cstheme="minorBidi"/>
                <w:noProof/>
                <w:lang w:eastAsia="pt-PT"/>
              </w:rPr>
              <w:tab/>
            </w:r>
            <w:r w:rsidRPr="00965947">
              <w:rPr>
                <w:rStyle w:val="Hiperligao"/>
                <w:noProof/>
              </w:rPr>
              <w:t>Os surdos que encontramos nas escolas</w:t>
            </w:r>
            <w:r>
              <w:rPr>
                <w:noProof/>
                <w:webHidden/>
              </w:rPr>
              <w:tab/>
            </w:r>
            <w:r>
              <w:rPr>
                <w:noProof/>
                <w:webHidden/>
              </w:rPr>
              <w:fldChar w:fldCharType="begin"/>
            </w:r>
            <w:r>
              <w:rPr>
                <w:noProof/>
                <w:webHidden/>
              </w:rPr>
              <w:instrText xml:space="preserve"> PAGEREF _Toc295569784 \h </w:instrText>
            </w:r>
            <w:r>
              <w:rPr>
                <w:noProof/>
                <w:webHidden/>
              </w:rPr>
            </w:r>
            <w:r>
              <w:rPr>
                <w:noProof/>
                <w:webHidden/>
              </w:rPr>
              <w:fldChar w:fldCharType="separate"/>
            </w:r>
            <w:r w:rsidR="00CF29C8">
              <w:rPr>
                <w:noProof/>
                <w:webHidden/>
              </w:rPr>
              <w:t>3</w:t>
            </w:r>
            <w:r>
              <w:rPr>
                <w:noProof/>
                <w:webHidden/>
              </w:rPr>
              <w:fldChar w:fldCharType="end"/>
            </w:r>
          </w:hyperlink>
        </w:p>
        <w:p w:rsidR="000F6092" w:rsidRDefault="000F6092">
          <w:pPr>
            <w:pStyle w:val="ndice1"/>
            <w:rPr>
              <w:rFonts w:asciiTheme="minorHAnsi" w:eastAsiaTheme="minorEastAsia" w:hAnsiTheme="minorHAnsi" w:cstheme="minorBidi"/>
              <w:noProof/>
              <w:lang w:eastAsia="pt-PT"/>
            </w:rPr>
          </w:pPr>
          <w:hyperlink w:anchor="_Toc295569785" w:history="1">
            <w:r w:rsidRPr="00965947">
              <w:rPr>
                <w:rStyle w:val="Hiperligao"/>
                <w:noProof/>
              </w:rPr>
              <w:t>ii)</w:t>
            </w:r>
            <w:r>
              <w:rPr>
                <w:rFonts w:asciiTheme="minorHAnsi" w:eastAsiaTheme="minorEastAsia" w:hAnsiTheme="minorHAnsi" w:cstheme="minorBidi"/>
                <w:noProof/>
                <w:lang w:eastAsia="pt-PT"/>
              </w:rPr>
              <w:tab/>
            </w:r>
            <w:r w:rsidRPr="00965947">
              <w:rPr>
                <w:rStyle w:val="Hiperligao"/>
                <w:noProof/>
              </w:rPr>
              <w:t>O intérprete de Língua Gestual  (ILG)</w:t>
            </w:r>
            <w:r>
              <w:rPr>
                <w:noProof/>
                <w:webHidden/>
              </w:rPr>
              <w:tab/>
            </w:r>
            <w:r>
              <w:rPr>
                <w:noProof/>
                <w:webHidden/>
              </w:rPr>
              <w:fldChar w:fldCharType="begin"/>
            </w:r>
            <w:r>
              <w:rPr>
                <w:noProof/>
                <w:webHidden/>
              </w:rPr>
              <w:instrText xml:space="preserve"> PAGEREF _Toc295569785 \h </w:instrText>
            </w:r>
            <w:r>
              <w:rPr>
                <w:noProof/>
                <w:webHidden/>
              </w:rPr>
            </w:r>
            <w:r>
              <w:rPr>
                <w:noProof/>
                <w:webHidden/>
              </w:rPr>
              <w:fldChar w:fldCharType="separate"/>
            </w:r>
            <w:r w:rsidR="00CF29C8">
              <w:rPr>
                <w:noProof/>
                <w:webHidden/>
              </w:rPr>
              <w:t>5</w:t>
            </w:r>
            <w:r>
              <w:rPr>
                <w:noProof/>
                <w:webHidden/>
              </w:rPr>
              <w:fldChar w:fldCharType="end"/>
            </w:r>
          </w:hyperlink>
        </w:p>
        <w:p w:rsidR="000F6092" w:rsidRDefault="000F6092">
          <w:pPr>
            <w:pStyle w:val="ndice1"/>
            <w:rPr>
              <w:rFonts w:asciiTheme="minorHAnsi" w:eastAsiaTheme="minorEastAsia" w:hAnsiTheme="minorHAnsi" w:cstheme="minorBidi"/>
              <w:noProof/>
              <w:lang w:eastAsia="pt-PT"/>
            </w:rPr>
          </w:pPr>
          <w:hyperlink w:anchor="_Toc295569786" w:history="1">
            <w:r w:rsidRPr="00965947">
              <w:rPr>
                <w:rStyle w:val="Hiperligao"/>
                <w:noProof/>
              </w:rPr>
              <w:t>iii)</w:t>
            </w:r>
            <w:r>
              <w:rPr>
                <w:rFonts w:asciiTheme="minorHAnsi" w:eastAsiaTheme="minorEastAsia" w:hAnsiTheme="minorHAnsi" w:cstheme="minorBidi"/>
                <w:noProof/>
                <w:lang w:eastAsia="pt-PT"/>
              </w:rPr>
              <w:tab/>
            </w:r>
            <w:r w:rsidRPr="00965947">
              <w:rPr>
                <w:rStyle w:val="Hiperligao"/>
                <w:noProof/>
              </w:rPr>
              <w:t>O intérprete de Língua Gestual em contexto educacional</w:t>
            </w:r>
            <w:r>
              <w:rPr>
                <w:noProof/>
                <w:webHidden/>
              </w:rPr>
              <w:tab/>
            </w:r>
            <w:r>
              <w:rPr>
                <w:noProof/>
                <w:webHidden/>
              </w:rPr>
              <w:fldChar w:fldCharType="begin"/>
            </w:r>
            <w:r>
              <w:rPr>
                <w:noProof/>
                <w:webHidden/>
              </w:rPr>
              <w:instrText xml:space="preserve"> PAGEREF _Toc295569786 \h </w:instrText>
            </w:r>
            <w:r>
              <w:rPr>
                <w:noProof/>
                <w:webHidden/>
              </w:rPr>
            </w:r>
            <w:r>
              <w:rPr>
                <w:noProof/>
                <w:webHidden/>
              </w:rPr>
              <w:fldChar w:fldCharType="separate"/>
            </w:r>
            <w:r w:rsidR="00CF29C8">
              <w:rPr>
                <w:noProof/>
                <w:webHidden/>
              </w:rPr>
              <w:t>6</w:t>
            </w:r>
            <w:r>
              <w:rPr>
                <w:noProof/>
                <w:webHidden/>
              </w:rPr>
              <w:fldChar w:fldCharType="end"/>
            </w:r>
          </w:hyperlink>
        </w:p>
        <w:p w:rsidR="000F6092" w:rsidRDefault="000F6092">
          <w:pPr>
            <w:pStyle w:val="ndice1"/>
            <w:rPr>
              <w:rFonts w:asciiTheme="minorHAnsi" w:eastAsiaTheme="minorEastAsia" w:hAnsiTheme="minorHAnsi" w:cstheme="minorBidi"/>
              <w:noProof/>
              <w:lang w:eastAsia="pt-PT"/>
            </w:rPr>
          </w:pPr>
          <w:hyperlink w:anchor="_Toc295569787" w:history="1">
            <w:r w:rsidRPr="00965947">
              <w:rPr>
                <w:rStyle w:val="Hiperligao"/>
                <w:noProof/>
              </w:rPr>
              <w:t>iv)</w:t>
            </w:r>
            <w:r>
              <w:rPr>
                <w:rFonts w:asciiTheme="minorHAnsi" w:eastAsiaTheme="minorEastAsia" w:hAnsiTheme="minorHAnsi" w:cstheme="minorBidi"/>
                <w:noProof/>
                <w:lang w:eastAsia="pt-PT"/>
              </w:rPr>
              <w:tab/>
            </w:r>
            <w:r w:rsidRPr="00965947">
              <w:rPr>
                <w:rStyle w:val="Hiperligao"/>
                <w:noProof/>
              </w:rPr>
              <w:t>ILGP/alunos surdos</w:t>
            </w:r>
            <w:r>
              <w:rPr>
                <w:noProof/>
                <w:webHidden/>
              </w:rPr>
              <w:tab/>
            </w:r>
            <w:r>
              <w:rPr>
                <w:noProof/>
                <w:webHidden/>
              </w:rPr>
              <w:fldChar w:fldCharType="begin"/>
            </w:r>
            <w:r>
              <w:rPr>
                <w:noProof/>
                <w:webHidden/>
              </w:rPr>
              <w:instrText xml:space="preserve"> PAGEREF _Toc295569787 \h </w:instrText>
            </w:r>
            <w:r>
              <w:rPr>
                <w:noProof/>
                <w:webHidden/>
              </w:rPr>
            </w:r>
            <w:r>
              <w:rPr>
                <w:noProof/>
                <w:webHidden/>
              </w:rPr>
              <w:fldChar w:fldCharType="separate"/>
            </w:r>
            <w:r w:rsidR="00CF29C8">
              <w:rPr>
                <w:noProof/>
                <w:webHidden/>
              </w:rPr>
              <w:t>8</w:t>
            </w:r>
            <w:r>
              <w:rPr>
                <w:noProof/>
                <w:webHidden/>
              </w:rPr>
              <w:fldChar w:fldCharType="end"/>
            </w:r>
          </w:hyperlink>
        </w:p>
        <w:p w:rsidR="000F6092" w:rsidRDefault="000F6092">
          <w:pPr>
            <w:pStyle w:val="ndice1"/>
            <w:rPr>
              <w:rFonts w:asciiTheme="minorHAnsi" w:eastAsiaTheme="minorEastAsia" w:hAnsiTheme="minorHAnsi" w:cstheme="minorBidi"/>
              <w:noProof/>
              <w:lang w:eastAsia="pt-PT"/>
            </w:rPr>
          </w:pPr>
          <w:hyperlink w:anchor="_Toc295569788" w:history="1">
            <w:r w:rsidRPr="00965947">
              <w:rPr>
                <w:rStyle w:val="Hiperligao"/>
                <w:noProof/>
              </w:rPr>
              <w:t>v)</w:t>
            </w:r>
            <w:r>
              <w:rPr>
                <w:rFonts w:asciiTheme="minorHAnsi" w:eastAsiaTheme="minorEastAsia" w:hAnsiTheme="minorHAnsi" w:cstheme="minorBidi"/>
                <w:noProof/>
                <w:lang w:eastAsia="pt-PT"/>
              </w:rPr>
              <w:tab/>
            </w:r>
            <w:r w:rsidRPr="00965947">
              <w:rPr>
                <w:rStyle w:val="Hiperligao"/>
                <w:noProof/>
              </w:rPr>
              <w:t>ILGP/professor da turma</w:t>
            </w:r>
            <w:r>
              <w:rPr>
                <w:noProof/>
                <w:webHidden/>
              </w:rPr>
              <w:tab/>
            </w:r>
            <w:r>
              <w:rPr>
                <w:noProof/>
                <w:webHidden/>
              </w:rPr>
              <w:fldChar w:fldCharType="begin"/>
            </w:r>
            <w:r>
              <w:rPr>
                <w:noProof/>
                <w:webHidden/>
              </w:rPr>
              <w:instrText xml:space="preserve"> PAGEREF _Toc295569788 \h </w:instrText>
            </w:r>
            <w:r>
              <w:rPr>
                <w:noProof/>
                <w:webHidden/>
              </w:rPr>
            </w:r>
            <w:r>
              <w:rPr>
                <w:noProof/>
                <w:webHidden/>
              </w:rPr>
              <w:fldChar w:fldCharType="separate"/>
            </w:r>
            <w:r w:rsidR="00CF29C8">
              <w:rPr>
                <w:noProof/>
                <w:webHidden/>
              </w:rPr>
              <w:t>9</w:t>
            </w:r>
            <w:r>
              <w:rPr>
                <w:noProof/>
                <w:webHidden/>
              </w:rPr>
              <w:fldChar w:fldCharType="end"/>
            </w:r>
          </w:hyperlink>
        </w:p>
        <w:p w:rsidR="000F6092" w:rsidRDefault="000F6092">
          <w:pPr>
            <w:pStyle w:val="ndice1"/>
            <w:rPr>
              <w:rFonts w:asciiTheme="minorHAnsi" w:eastAsiaTheme="minorEastAsia" w:hAnsiTheme="minorHAnsi" w:cstheme="minorBidi"/>
              <w:noProof/>
              <w:lang w:eastAsia="pt-PT"/>
            </w:rPr>
          </w:pPr>
          <w:hyperlink w:anchor="_Toc295569789" w:history="1">
            <w:r w:rsidRPr="00965947">
              <w:rPr>
                <w:rStyle w:val="Hiperligao"/>
                <w:noProof/>
              </w:rPr>
              <w:t>vi)</w:t>
            </w:r>
            <w:r>
              <w:rPr>
                <w:rFonts w:asciiTheme="minorHAnsi" w:eastAsiaTheme="minorEastAsia" w:hAnsiTheme="minorHAnsi" w:cstheme="minorBidi"/>
                <w:noProof/>
                <w:lang w:eastAsia="pt-PT"/>
              </w:rPr>
              <w:tab/>
            </w:r>
            <w:r w:rsidRPr="00965947">
              <w:rPr>
                <w:rStyle w:val="Hiperligao"/>
                <w:noProof/>
              </w:rPr>
              <w:t>Relação com o currículo</w:t>
            </w:r>
            <w:r>
              <w:rPr>
                <w:noProof/>
                <w:webHidden/>
              </w:rPr>
              <w:tab/>
            </w:r>
            <w:r>
              <w:rPr>
                <w:noProof/>
                <w:webHidden/>
              </w:rPr>
              <w:fldChar w:fldCharType="begin"/>
            </w:r>
            <w:r>
              <w:rPr>
                <w:noProof/>
                <w:webHidden/>
              </w:rPr>
              <w:instrText xml:space="preserve"> PAGEREF _Toc295569789 \h </w:instrText>
            </w:r>
            <w:r>
              <w:rPr>
                <w:noProof/>
                <w:webHidden/>
              </w:rPr>
            </w:r>
            <w:r>
              <w:rPr>
                <w:noProof/>
                <w:webHidden/>
              </w:rPr>
              <w:fldChar w:fldCharType="separate"/>
            </w:r>
            <w:r w:rsidR="00CF29C8">
              <w:rPr>
                <w:noProof/>
                <w:webHidden/>
              </w:rPr>
              <w:t>12</w:t>
            </w:r>
            <w:r>
              <w:rPr>
                <w:noProof/>
                <w:webHidden/>
              </w:rPr>
              <w:fldChar w:fldCharType="end"/>
            </w:r>
          </w:hyperlink>
        </w:p>
        <w:p w:rsidR="000F6092" w:rsidRDefault="000F6092">
          <w:pPr>
            <w:pStyle w:val="ndice1"/>
            <w:rPr>
              <w:rFonts w:asciiTheme="minorHAnsi" w:eastAsiaTheme="minorEastAsia" w:hAnsiTheme="minorHAnsi" w:cstheme="minorBidi"/>
              <w:noProof/>
              <w:lang w:eastAsia="pt-PT"/>
            </w:rPr>
          </w:pPr>
          <w:hyperlink w:anchor="_Toc295569790" w:history="1">
            <w:r w:rsidRPr="00965947">
              <w:rPr>
                <w:rStyle w:val="Hiperligao"/>
                <w:noProof/>
              </w:rPr>
              <w:t>III.</w:t>
            </w:r>
            <w:r>
              <w:rPr>
                <w:rFonts w:asciiTheme="minorHAnsi" w:eastAsiaTheme="minorEastAsia" w:hAnsiTheme="minorHAnsi" w:cstheme="minorBidi"/>
                <w:noProof/>
                <w:lang w:eastAsia="pt-PT"/>
              </w:rPr>
              <w:tab/>
            </w:r>
            <w:r w:rsidRPr="00965947">
              <w:rPr>
                <w:rStyle w:val="Hiperligao"/>
                <w:noProof/>
              </w:rPr>
              <w:t>Conclusão</w:t>
            </w:r>
            <w:r>
              <w:rPr>
                <w:noProof/>
                <w:webHidden/>
              </w:rPr>
              <w:tab/>
            </w:r>
            <w:r>
              <w:rPr>
                <w:noProof/>
                <w:webHidden/>
              </w:rPr>
              <w:fldChar w:fldCharType="begin"/>
            </w:r>
            <w:r>
              <w:rPr>
                <w:noProof/>
                <w:webHidden/>
              </w:rPr>
              <w:instrText xml:space="preserve"> PAGEREF _Toc295569790 \h </w:instrText>
            </w:r>
            <w:r>
              <w:rPr>
                <w:noProof/>
                <w:webHidden/>
              </w:rPr>
            </w:r>
            <w:r>
              <w:rPr>
                <w:noProof/>
                <w:webHidden/>
              </w:rPr>
              <w:fldChar w:fldCharType="separate"/>
            </w:r>
            <w:r w:rsidR="00CF29C8">
              <w:rPr>
                <w:noProof/>
                <w:webHidden/>
              </w:rPr>
              <w:t>18</w:t>
            </w:r>
            <w:r>
              <w:rPr>
                <w:noProof/>
                <w:webHidden/>
              </w:rPr>
              <w:fldChar w:fldCharType="end"/>
            </w:r>
          </w:hyperlink>
        </w:p>
        <w:p w:rsidR="000F6092" w:rsidRDefault="000F6092">
          <w:pPr>
            <w:pStyle w:val="ndice1"/>
            <w:rPr>
              <w:rFonts w:asciiTheme="minorHAnsi" w:eastAsiaTheme="minorEastAsia" w:hAnsiTheme="minorHAnsi" w:cstheme="minorBidi"/>
              <w:noProof/>
              <w:lang w:eastAsia="pt-PT"/>
            </w:rPr>
          </w:pPr>
          <w:hyperlink w:anchor="_Toc295569791" w:history="1">
            <w:r w:rsidRPr="00965947">
              <w:rPr>
                <w:rStyle w:val="Hiperligao"/>
                <w:noProof/>
              </w:rPr>
              <w:t>IV.</w:t>
            </w:r>
            <w:r>
              <w:rPr>
                <w:rFonts w:asciiTheme="minorHAnsi" w:eastAsiaTheme="minorEastAsia" w:hAnsiTheme="minorHAnsi" w:cstheme="minorBidi"/>
                <w:noProof/>
                <w:lang w:eastAsia="pt-PT"/>
              </w:rPr>
              <w:tab/>
            </w:r>
            <w:r w:rsidRPr="00965947">
              <w:rPr>
                <w:rStyle w:val="Hiperligao"/>
                <w:noProof/>
              </w:rPr>
              <w:t>Bibliografia</w:t>
            </w:r>
            <w:r>
              <w:rPr>
                <w:noProof/>
                <w:webHidden/>
              </w:rPr>
              <w:tab/>
            </w:r>
            <w:r>
              <w:rPr>
                <w:noProof/>
                <w:webHidden/>
              </w:rPr>
              <w:fldChar w:fldCharType="begin"/>
            </w:r>
            <w:r>
              <w:rPr>
                <w:noProof/>
                <w:webHidden/>
              </w:rPr>
              <w:instrText xml:space="preserve"> PAGEREF _Toc295569791 \h </w:instrText>
            </w:r>
            <w:r>
              <w:rPr>
                <w:noProof/>
                <w:webHidden/>
              </w:rPr>
            </w:r>
            <w:r>
              <w:rPr>
                <w:noProof/>
                <w:webHidden/>
              </w:rPr>
              <w:fldChar w:fldCharType="separate"/>
            </w:r>
            <w:r w:rsidR="00CF29C8">
              <w:rPr>
                <w:noProof/>
                <w:webHidden/>
              </w:rPr>
              <w:t>20</w:t>
            </w:r>
            <w:r>
              <w:rPr>
                <w:noProof/>
                <w:webHidden/>
              </w:rPr>
              <w:fldChar w:fldCharType="end"/>
            </w:r>
          </w:hyperlink>
        </w:p>
        <w:p w:rsidR="005679D1" w:rsidRDefault="005679D1">
          <w:r>
            <w:fldChar w:fldCharType="end"/>
          </w:r>
        </w:p>
      </w:sdtContent>
    </w:sdt>
    <w:p w:rsidR="00AC766F" w:rsidRDefault="00AC766F" w:rsidP="00AC766F">
      <w:pPr>
        <w:jc w:val="right"/>
        <w:rPr>
          <w:b/>
          <w:color w:val="0070C0"/>
          <w:sz w:val="28"/>
          <w:szCs w:val="28"/>
        </w:rPr>
      </w:pPr>
    </w:p>
    <w:p w:rsidR="004E7042" w:rsidRDefault="004E7042">
      <w:pPr>
        <w:spacing w:after="0" w:line="240" w:lineRule="auto"/>
        <w:rPr>
          <w:rFonts w:ascii="Times New Roman" w:hAnsi="Times New Roman"/>
          <w:b/>
          <w:smallCaps/>
          <w:sz w:val="20"/>
          <w:szCs w:val="20"/>
        </w:rPr>
        <w:sectPr w:rsidR="004E7042" w:rsidSect="00E02E46">
          <w:footerReference w:type="default" r:id="rId10"/>
          <w:footerReference w:type="first" r:id="rId11"/>
          <w:pgSz w:w="11906" w:h="16838"/>
          <w:pgMar w:top="1418" w:right="1361" w:bottom="1418" w:left="1701" w:header="709" w:footer="709" w:gutter="0"/>
          <w:cols w:space="708"/>
          <w:docGrid w:linePitch="360"/>
        </w:sectPr>
      </w:pPr>
    </w:p>
    <w:p w:rsidR="001A4B8E" w:rsidRPr="001A4B8E" w:rsidRDefault="002E5450" w:rsidP="00F12C8A">
      <w:pPr>
        <w:jc w:val="right"/>
        <w:rPr>
          <w:rFonts w:ascii="Times New Roman" w:hAnsi="Times New Roman"/>
          <w:b/>
          <w:smallCaps/>
          <w:sz w:val="20"/>
          <w:szCs w:val="20"/>
        </w:rPr>
      </w:pPr>
      <w:r>
        <w:rPr>
          <w:noProof/>
          <w:lang w:eastAsia="pt-PT"/>
        </w:rPr>
        <w:lastRenderedPageBreak/>
        <w:drawing>
          <wp:inline distT="0" distB="0" distL="0" distR="0">
            <wp:extent cx="752475" cy="466725"/>
            <wp:effectExtent l="19050" t="0" r="9525" b="0"/>
            <wp:docPr id="1" name="Imagem 11" descr="biling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bilingue.jpg"/>
                    <pic:cNvPicPr>
                      <a:picLocks noChangeAspect="1" noChangeArrowheads="1"/>
                    </pic:cNvPicPr>
                  </pic:nvPicPr>
                  <pic:blipFill>
                    <a:blip r:embed="rId9" cstate="print"/>
                    <a:srcRect l="36952" t="84367" r="41104" b="5794"/>
                    <a:stretch>
                      <a:fillRect/>
                    </a:stretch>
                  </pic:blipFill>
                  <pic:spPr bwMode="auto">
                    <a:xfrm>
                      <a:off x="0" y="0"/>
                      <a:ext cx="752475" cy="466725"/>
                    </a:xfrm>
                    <a:prstGeom prst="rect">
                      <a:avLst/>
                    </a:prstGeom>
                    <a:noFill/>
                    <a:ln w="9525">
                      <a:noFill/>
                      <a:miter lim="800000"/>
                      <a:headEnd/>
                      <a:tailEnd/>
                    </a:ln>
                  </pic:spPr>
                </pic:pic>
              </a:graphicData>
            </a:graphic>
          </wp:inline>
        </w:drawing>
      </w:r>
    </w:p>
    <w:p w:rsidR="00FD4247" w:rsidRDefault="00752D8E" w:rsidP="00F12C8A">
      <w:pPr>
        <w:jc w:val="right"/>
        <w:rPr>
          <w:smallCaps/>
        </w:rPr>
      </w:pPr>
      <w:r>
        <w:rPr>
          <w:smallCaps/>
          <w:noProof/>
          <w:lang w:eastAsia="pt-PT"/>
        </w:rPr>
        <w:pict>
          <v:shapetype id="_x0000_t32" coordsize="21600,21600" o:spt="32" o:oned="t" path="m,l21600,21600e" filled="f">
            <v:path arrowok="t" fillok="f" o:connecttype="none"/>
            <o:lock v:ext="edit" shapetype="t"/>
          </v:shapetype>
          <v:shape id="_x0000_s1030" type="#_x0000_t32" style="position:absolute;left:0;text-align:left;margin-left:-103.7pt;margin-top:5.6pt;width:309.8pt;height:1.15pt;z-index:251659264" o:connectortype="straight" strokecolor="white" strokeweight="2.25pt"/>
        </w:pict>
      </w:r>
      <w:r>
        <w:rPr>
          <w:smallCaps/>
          <w:noProof/>
          <w:lang w:eastAsia="pt-PT"/>
        </w:rPr>
        <w:pict>
          <v:shape id="_x0000_s1031" type="#_x0000_t32" style="position:absolute;left:0;text-align:left;margin-left:-19.5pt;margin-top:49.5pt;width:128.3pt;height:0;z-index:251660288" o:connectortype="straight" strokecolor="white" strokeweight="2.25pt"/>
        </w:pict>
      </w:r>
    </w:p>
    <w:p w:rsidR="009952C6" w:rsidRPr="00BA786F" w:rsidRDefault="009952C6" w:rsidP="009952C6">
      <w:pPr>
        <w:pStyle w:val="Estilo1TPTI"/>
        <w:rPr>
          <w:iCs/>
        </w:rPr>
      </w:pPr>
      <w:bookmarkStart w:id="0" w:name="_Toc295569782"/>
      <w:r w:rsidRPr="00BA786F">
        <w:t>I</w:t>
      </w:r>
      <w:r w:rsidR="00A92204" w:rsidRPr="00BA786F">
        <w:t>ntrodução</w:t>
      </w:r>
      <w:bookmarkEnd w:id="0"/>
      <w:r w:rsidRPr="00BA786F">
        <w:rPr>
          <w:iCs/>
        </w:rPr>
        <w:t xml:space="preserve"> </w:t>
      </w:r>
    </w:p>
    <w:p w:rsidR="00C84FE8" w:rsidRDefault="00C84FE8" w:rsidP="009952C6">
      <w:pPr>
        <w:autoSpaceDE w:val="0"/>
        <w:autoSpaceDN w:val="0"/>
        <w:adjustRightInd w:val="0"/>
        <w:spacing w:after="0" w:line="240" w:lineRule="auto"/>
        <w:jc w:val="right"/>
        <w:rPr>
          <w:rFonts w:ascii="Times New Roman" w:hAnsi="Times New Roman"/>
          <w:i/>
          <w:iCs/>
        </w:rPr>
      </w:pPr>
    </w:p>
    <w:p w:rsidR="009952C6" w:rsidRPr="00C84FE8" w:rsidRDefault="009952C6" w:rsidP="00C84FE8">
      <w:pPr>
        <w:autoSpaceDE w:val="0"/>
        <w:autoSpaceDN w:val="0"/>
        <w:adjustRightInd w:val="0"/>
        <w:spacing w:after="0"/>
        <w:jc w:val="right"/>
        <w:rPr>
          <w:rFonts w:ascii="Times New Roman" w:hAnsi="Times New Roman"/>
          <w:i/>
          <w:iCs/>
          <w:sz w:val="20"/>
          <w:szCs w:val="20"/>
        </w:rPr>
      </w:pPr>
      <w:r w:rsidRPr="00C84FE8">
        <w:rPr>
          <w:rFonts w:ascii="Times New Roman" w:hAnsi="Times New Roman"/>
          <w:i/>
          <w:iCs/>
          <w:sz w:val="20"/>
          <w:szCs w:val="20"/>
        </w:rPr>
        <w:t xml:space="preserve">Existem momentos na vida onde a questão de saber se </w:t>
      </w:r>
      <w:proofErr w:type="spellStart"/>
      <w:proofErr w:type="gramStart"/>
      <w:r w:rsidRPr="00C84FE8">
        <w:rPr>
          <w:rFonts w:ascii="Times New Roman" w:hAnsi="Times New Roman"/>
          <w:i/>
          <w:iCs/>
          <w:sz w:val="20"/>
          <w:szCs w:val="20"/>
        </w:rPr>
        <w:t>se</w:t>
      </w:r>
      <w:proofErr w:type="spellEnd"/>
      <w:proofErr w:type="gramEnd"/>
    </w:p>
    <w:p w:rsidR="009952C6" w:rsidRPr="00C84FE8" w:rsidRDefault="009952C6" w:rsidP="00C84FE8">
      <w:pPr>
        <w:autoSpaceDE w:val="0"/>
        <w:autoSpaceDN w:val="0"/>
        <w:adjustRightInd w:val="0"/>
        <w:spacing w:after="0"/>
        <w:jc w:val="right"/>
        <w:rPr>
          <w:rFonts w:ascii="Times New Roman" w:hAnsi="Times New Roman"/>
          <w:i/>
          <w:iCs/>
          <w:sz w:val="20"/>
          <w:szCs w:val="20"/>
        </w:rPr>
      </w:pPr>
      <w:proofErr w:type="gramStart"/>
      <w:r w:rsidRPr="00C84FE8">
        <w:rPr>
          <w:rFonts w:ascii="Times New Roman" w:hAnsi="Times New Roman"/>
          <w:i/>
          <w:iCs/>
          <w:sz w:val="20"/>
          <w:szCs w:val="20"/>
        </w:rPr>
        <w:t>pode</w:t>
      </w:r>
      <w:proofErr w:type="gramEnd"/>
      <w:r w:rsidRPr="00C84FE8">
        <w:rPr>
          <w:rFonts w:ascii="Times New Roman" w:hAnsi="Times New Roman"/>
          <w:i/>
          <w:iCs/>
          <w:sz w:val="20"/>
          <w:szCs w:val="20"/>
        </w:rPr>
        <w:t xml:space="preserve"> pensar diferentemente do que se pensa, e perceber</w:t>
      </w:r>
    </w:p>
    <w:p w:rsidR="009952C6" w:rsidRPr="00C84FE8" w:rsidRDefault="009952C6" w:rsidP="00C84FE8">
      <w:pPr>
        <w:autoSpaceDE w:val="0"/>
        <w:autoSpaceDN w:val="0"/>
        <w:adjustRightInd w:val="0"/>
        <w:spacing w:after="0"/>
        <w:jc w:val="right"/>
        <w:rPr>
          <w:rFonts w:ascii="Times New Roman" w:hAnsi="Times New Roman"/>
          <w:i/>
          <w:iCs/>
          <w:sz w:val="20"/>
          <w:szCs w:val="20"/>
        </w:rPr>
      </w:pPr>
      <w:proofErr w:type="gramStart"/>
      <w:r w:rsidRPr="00C84FE8">
        <w:rPr>
          <w:rFonts w:ascii="Times New Roman" w:hAnsi="Times New Roman"/>
          <w:i/>
          <w:iCs/>
          <w:sz w:val="20"/>
          <w:szCs w:val="20"/>
        </w:rPr>
        <w:t>diferentemente</w:t>
      </w:r>
      <w:proofErr w:type="gramEnd"/>
      <w:r w:rsidRPr="00C84FE8">
        <w:rPr>
          <w:rFonts w:ascii="Times New Roman" w:hAnsi="Times New Roman"/>
          <w:i/>
          <w:iCs/>
          <w:sz w:val="20"/>
          <w:szCs w:val="20"/>
        </w:rPr>
        <w:t xml:space="preserve"> do que se vê é indispensável para continuar</w:t>
      </w:r>
    </w:p>
    <w:p w:rsidR="009952C6" w:rsidRPr="00C84FE8" w:rsidRDefault="009952C6" w:rsidP="00C84FE8">
      <w:pPr>
        <w:autoSpaceDE w:val="0"/>
        <w:autoSpaceDN w:val="0"/>
        <w:adjustRightInd w:val="0"/>
        <w:spacing w:after="0"/>
        <w:jc w:val="right"/>
        <w:rPr>
          <w:rFonts w:ascii="Times New Roman" w:hAnsi="Times New Roman"/>
          <w:i/>
          <w:iCs/>
          <w:sz w:val="20"/>
          <w:szCs w:val="20"/>
        </w:rPr>
      </w:pPr>
      <w:proofErr w:type="gramStart"/>
      <w:r w:rsidRPr="00C84FE8">
        <w:rPr>
          <w:rFonts w:ascii="Times New Roman" w:hAnsi="Times New Roman"/>
          <w:i/>
          <w:iCs/>
          <w:sz w:val="20"/>
          <w:szCs w:val="20"/>
        </w:rPr>
        <w:t>a</w:t>
      </w:r>
      <w:proofErr w:type="gramEnd"/>
      <w:r w:rsidRPr="00C84FE8">
        <w:rPr>
          <w:rFonts w:ascii="Times New Roman" w:hAnsi="Times New Roman"/>
          <w:i/>
          <w:iCs/>
          <w:sz w:val="20"/>
          <w:szCs w:val="20"/>
        </w:rPr>
        <w:t xml:space="preserve"> olhar ou refletir.</w:t>
      </w:r>
    </w:p>
    <w:p w:rsidR="009952C6" w:rsidRDefault="005679D1" w:rsidP="00C84FE8">
      <w:pPr>
        <w:jc w:val="right"/>
        <w:rPr>
          <w:rFonts w:ascii="Times New Roman" w:hAnsi="Times New Roman"/>
          <w:i/>
          <w:iCs/>
          <w:sz w:val="20"/>
          <w:szCs w:val="20"/>
        </w:rPr>
      </w:pPr>
      <w:r>
        <w:rPr>
          <w:rFonts w:ascii="Times New Roman" w:hAnsi="Times New Roman"/>
          <w:i/>
          <w:iCs/>
          <w:sz w:val="20"/>
          <w:szCs w:val="20"/>
        </w:rPr>
        <w:t>(Foucault, 1998</w:t>
      </w:r>
      <w:r w:rsidR="009952C6" w:rsidRPr="00C84FE8">
        <w:rPr>
          <w:rFonts w:ascii="Times New Roman" w:hAnsi="Times New Roman"/>
          <w:i/>
          <w:iCs/>
          <w:sz w:val="20"/>
          <w:szCs w:val="20"/>
        </w:rPr>
        <w:t>)</w:t>
      </w:r>
      <w:r w:rsidR="009952C6" w:rsidRPr="00C84FE8">
        <w:rPr>
          <w:rStyle w:val="Refdenotaderodap"/>
          <w:rFonts w:ascii="Times New Roman" w:hAnsi="Times New Roman"/>
          <w:i/>
          <w:iCs/>
          <w:sz w:val="20"/>
          <w:szCs w:val="20"/>
        </w:rPr>
        <w:footnoteReference w:id="1"/>
      </w:r>
    </w:p>
    <w:p w:rsidR="003D4E86" w:rsidRPr="00C84FE8" w:rsidRDefault="003D4E86" w:rsidP="00C84FE8">
      <w:pPr>
        <w:jc w:val="right"/>
        <w:rPr>
          <w:rFonts w:ascii="Times New Roman" w:hAnsi="Times New Roman"/>
          <w:smallCaps/>
          <w:sz w:val="20"/>
          <w:szCs w:val="20"/>
          <w:u w:val="single"/>
        </w:rPr>
      </w:pPr>
    </w:p>
    <w:p w:rsidR="00A92204" w:rsidRPr="00C84FE8" w:rsidRDefault="00A92204" w:rsidP="00976863">
      <w:pPr>
        <w:spacing w:after="0" w:line="360" w:lineRule="auto"/>
        <w:ind w:firstLine="708"/>
        <w:jc w:val="both"/>
        <w:rPr>
          <w:rFonts w:ascii="Times New Roman" w:hAnsi="Times New Roman"/>
        </w:rPr>
      </w:pPr>
      <w:r w:rsidRPr="00C84FE8">
        <w:rPr>
          <w:rFonts w:ascii="Times New Roman" w:hAnsi="Times New Roman"/>
        </w:rPr>
        <w:t>Este trabalho foi realizado no âmbito da U.C. de TPTI V do curso de Tradução e Interpretação de LGP.</w:t>
      </w:r>
    </w:p>
    <w:p w:rsidR="00A92204" w:rsidRPr="00C84FE8" w:rsidRDefault="00C84FE8" w:rsidP="00976863">
      <w:pPr>
        <w:spacing w:after="0" w:line="360" w:lineRule="auto"/>
        <w:ind w:firstLine="708"/>
        <w:jc w:val="both"/>
        <w:rPr>
          <w:rFonts w:ascii="Times New Roman" w:hAnsi="Times New Roman"/>
        </w:rPr>
      </w:pPr>
      <w:r>
        <w:rPr>
          <w:rFonts w:ascii="Times New Roman" w:hAnsi="Times New Roman"/>
        </w:rPr>
        <w:t>A escolha do tema “O i</w:t>
      </w:r>
      <w:r w:rsidR="00A92204" w:rsidRPr="00C84FE8">
        <w:rPr>
          <w:rFonts w:ascii="Times New Roman" w:hAnsi="Times New Roman"/>
        </w:rPr>
        <w:t xml:space="preserve">ntérprete </w:t>
      </w:r>
      <w:r>
        <w:rPr>
          <w:rFonts w:ascii="Times New Roman" w:hAnsi="Times New Roman"/>
        </w:rPr>
        <w:t>em contexto educacional</w:t>
      </w:r>
      <w:r w:rsidR="00A92204" w:rsidRPr="00C84FE8">
        <w:rPr>
          <w:rFonts w:ascii="Times New Roman" w:hAnsi="Times New Roman"/>
        </w:rPr>
        <w:t xml:space="preserve">” </w:t>
      </w:r>
      <w:r w:rsidR="00304698">
        <w:rPr>
          <w:rFonts w:ascii="Times New Roman" w:hAnsi="Times New Roman"/>
        </w:rPr>
        <w:t xml:space="preserve">foi motivada pela </w:t>
      </w:r>
      <w:r w:rsidR="00A92204" w:rsidRPr="00C84FE8">
        <w:rPr>
          <w:rFonts w:ascii="Times New Roman" w:hAnsi="Times New Roman"/>
        </w:rPr>
        <w:t>reflexão pessoal que tenho vindo a fazer ao longo do meu percurso profissional e académico.</w:t>
      </w:r>
    </w:p>
    <w:p w:rsidR="00834349" w:rsidRPr="00C84FE8" w:rsidRDefault="00F4598D" w:rsidP="00976863">
      <w:pPr>
        <w:spacing w:after="0" w:line="360" w:lineRule="auto"/>
        <w:ind w:firstLine="360"/>
        <w:jc w:val="both"/>
        <w:rPr>
          <w:rFonts w:ascii="Times New Roman" w:hAnsi="Times New Roman"/>
        </w:rPr>
      </w:pPr>
      <w:r w:rsidRPr="00C84FE8">
        <w:rPr>
          <w:rFonts w:ascii="Times New Roman" w:hAnsi="Times New Roman"/>
        </w:rPr>
        <w:t xml:space="preserve">Felizmente o </w:t>
      </w:r>
      <w:r w:rsidR="00834349" w:rsidRPr="00C84FE8">
        <w:rPr>
          <w:rFonts w:ascii="Times New Roman" w:hAnsi="Times New Roman"/>
        </w:rPr>
        <w:t>meu contacto com a comunidade surda foi sempre pautad</w:t>
      </w:r>
      <w:r w:rsidR="00F7302E">
        <w:rPr>
          <w:rFonts w:ascii="Times New Roman" w:hAnsi="Times New Roman"/>
        </w:rPr>
        <w:t>o</w:t>
      </w:r>
      <w:r w:rsidR="00304698">
        <w:rPr>
          <w:rFonts w:ascii="Times New Roman" w:hAnsi="Times New Roman"/>
        </w:rPr>
        <w:t xml:space="preserve"> por uma relação privilegiada no que diz </w:t>
      </w:r>
      <w:proofErr w:type="gramStart"/>
      <w:r w:rsidR="00304698">
        <w:rPr>
          <w:rFonts w:ascii="Times New Roman" w:hAnsi="Times New Roman"/>
        </w:rPr>
        <w:t xml:space="preserve">respeito </w:t>
      </w:r>
      <w:r w:rsidR="00834349" w:rsidRPr="00C84FE8">
        <w:rPr>
          <w:rFonts w:ascii="Times New Roman" w:hAnsi="Times New Roman"/>
        </w:rPr>
        <w:t xml:space="preserve"> </w:t>
      </w:r>
      <w:r w:rsidRPr="00C84FE8">
        <w:rPr>
          <w:rFonts w:ascii="Times New Roman" w:hAnsi="Times New Roman"/>
        </w:rPr>
        <w:t>ao</w:t>
      </w:r>
      <w:proofErr w:type="gramEnd"/>
      <w:r w:rsidRPr="00C84FE8">
        <w:rPr>
          <w:rFonts w:ascii="Times New Roman" w:hAnsi="Times New Roman"/>
        </w:rPr>
        <w:t xml:space="preserve">  papel da “comunicação</w:t>
      </w:r>
      <w:r w:rsidR="00F7302E">
        <w:rPr>
          <w:rFonts w:ascii="Times New Roman" w:hAnsi="Times New Roman"/>
        </w:rPr>
        <w:t>”</w:t>
      </w:r>
      <w:r w:rsidR="00304698">
        <w:rPr>
          <w:rFonts w:ascii="Times New Roman" w:hAnsi="Times New Roman"/>
        </w:rPr>
        <w:t xml:space="preserve"> no desenvolvimento da</w:t>
      </w:r>
      <w:r w:rsidR="00F7302E">
        <w:rPr>
          <w:rFonts w:ascii="Times New Roman" w:hAnsi="Times New Roman"/>
        </w:rPr>
        <w:t>s relações</w:t>
      </w:r>
      <w:r w:rsidR="00304698">
        <w:rPr>
          <w:rFonts w:ascii="Times New Roman" w:hAnsi="Times New Roman"/>
        </w:rPr>
        <w:t>:</w:t>
      </w:r>
    </w:p>
    <w:p w:rsidR="00834349" w:rsidRPr="00C84FE8" w:rsidRDefault="00834349" w:rsidP="00976863">
      <w:pPr>
        <w:pStyle w:val="PargrafodaLista"/>
        <w:numPr>
          <w:ilvl w:val="0"/>
          <w:numId w:val="1"/>
        </w:numPr>
        <w:spacing w:after="0" w:line="360" w:lineRule="auto"/>
        <w:jc w:val="both"/>
        <w:rPr>
          <w:rFonts w:ascii="Times New Roman" w:hAnsi="Times New Roman"/>
        </w:rPr>
      </w:pPr>
      <w:proofErr w:type="gramStart"/>
      <w:r w:rsidRPr="00C84FE8">
        <w:rPr>
          <w:rFonts w:ascii="Times New Roman" w:hAnsi="Times New Roman"/>
        </w:rPr>
        <w:t>entre</w:t>
      </w:r>
      <w:proofErr w:type="gramEnd"/>
      <w:r w:rsidRPr="00C84FE8">
        <w:rPr>
          <w:rFonts w:ascii="Times New Roman" w:hAnsi="Times New Roman"/>
        </w:rPr>
        <w:t xml:space="preserve"> pares (professores ouvintes e surdos);</w:t>
      </w:r>
      <w:r w:rsidR="00304698" w:rsidRPr="00304698">
        <w:rPr>
          <w:rFonts w:ascii="Times New Roman" w:hAnsi="Times New Roman"/>
        </w:rPr>
        <w:t xml:space="preserve"> </w:t>
      </w:r>
    </w:p>
    <w:p w:rsidR="00834349" w:rsidRPr="00C84FE8" w:rsidRDefault="00834349" w:rsidP="00976863">
      <w:pPr>
        <w:pStyle w:val="PargrafodaLista"/>
        <w:numPr>
          <w:ilvl w:val="0"/>
          <w:numId w:val="1"/>
        </w:numPr>
        <w:spacing w:after="0" w:line="360" w:lineRule="auto"/>
        <w:jc w:val="both"/>
        <w:rPr>
          <w:rFonts w:ascii="Times New Roman" w:hAnsi="Times New Roman"/>
        </w:rPr>
      </w:pPr>
      <w:proofErr w:type="gramStart"/>
      <w:r w:rsidRPr="00C84FE8">
        <w:rPr>
          <w:rFonts w:ascii="Times New Roman" w:hAnsi="Times New Roman"/>
        </w:rPr>
        <w:t>com</w:t>
      </w:r>
      <w:proofErr w:type="gramEnd"/>
      <w:r w:rsidRPr="00C84FE8">
        <w:rPr>
          <w:rFonts w:ascii="Times New Roman" w:hAnsi="Times New Roman"/>
        </w:rPr>
        <w:t xml:space="preserve"> os alunos surdos.</w:t>
      </w:r>
    </w:p>
    <w:p w:rsidR="00834349" w:rsidRPr="00C84FE8" w:rsidRDefault="00F4598D" w:rsidP="00976863">
      <w:pPr>
        <w:spacing w:after="0" w:line="360" w:lineRule="auto"/>
        <w:ind w:firstLine="360"/>
        <w:jc w:val="both"/>
        <w:rPr>
          <w:rFonts w:ascii="Times New Roman" w:hAnsi="Times New Roman"/>
        </w:rPr>
      </w:pPr>
      <w:r w:rsidRPr="00C84FE8">
        <w:rPr>
          <w:rFonts w:ascii="Times New Roman" w:hAnsi="Times New Roman"/>
        </w:rPr>
        <w:t>Na minha opinião</w:t>
      </w:r>
      <w:r w:rsidR="00F7302E">
        <w:rPr>
          <w:rFonts w:ascii="Times New Roman" w:hAnsi="Times New Roman"/>
        </w:rPr>
        <w:t>,</w:t>
      </w:r>
      <w:r w:rsidRPr="00C84FE8">
        <w:rPr>
          <w:rFonts w:ascii="Times New Roman" w:hAnsi="Times New Roman"/>
        </w:rPr>
        <w:t xml:space="preserve"> a</w:t>
      </w:r>
      <w:r w:rsidR="00CE5395" w:rsidRPr="00C84FE8">
        <w:rPr>
          <w:rFonts w:ascii="Times New Roman" w:hAnsi="Times New Roman"/>
        </w:rPr>
        <w:t xml:space="preserve"> relação pedagógica deve ser construída</w:t>
      </w:r>
      <w:r w:rsidR="00976863">
        <w:rPr>
          <w:rFonts w:ascii="Times New Roman" w:hAnsi="Times New Roman"/>
        </w:rPr>
        <w:t xml:space="preserve"> com </w:t>
      </w:r>
      <w:r w:rsidR="007F103A" w:rsidRPr="00C84FE8">
        <w:rPr>
          <w:rFonts w:ascii="Times New Roman" w:hAnsi="Times New Roman"/>
        </w:rPr>
        <w:t xml:space="preserve">base no princípio fundamental de que para que </w:t>
      </w:r>
      <w:proofErr w:type="gramStart"/>
      <w:r w:rsidR="007F103A" w:rsidRPr="00C84FE8">
        <w:rPr>
          <w:rFonts w:ascii="Times New Roman" w:hAnsi="Times New Roman"/>
        </w:rPr>
        <w:t>aconteça  qualquer</w:t>
      </w:r>
      <w:proofErr w:type="gramEnd"/>
      <w:r w:rsidR="007F103A" w:rsidRPr="00C84FE8">
        <w:rPr>
          <w:rFonts w:ascii="Times New Roman" w:hAnsi="Times New Roman"/>
        </w:rPr>
        <w:t xml:space="preserve"> aprendizagem, é necessário “se</w:t>
      </w:r>
      <w:r w:rsidR="00304698">
        <w:rPr>
          <w:rFonts w:ascii="Times New Roman" w:hAnsi="Times New Roman"/>
        </w:rPr>
        <w:t>ntir-se</w:t>
      </w:r>
      <w:r w:rsidR="007F103A" w:rsidRPr="00C84FE8">
        <w:rPr>
          <w:rFonts w:ascii="Times New Roman" w:hAnsi="Times New Roman"/>
        </w:rPr>
        <w:t xml:space="preserve"> um </w:t>
      </w:r>
      <w:r w:rsidRPr="00C84FE8">
        <w:rPr>
          <w:rFonts w:ascii="Times New Roman" w:hAnsi="Times New Roman"/>
          <w:i/>
          <w:u w:val="single"/>
        </w:rPr>
        <w:t>s</w:t>
      </w:r>
      <w:r w:rsidR="007F103A" w:rsidRPr="00C84FE8">
        <w:rPr>
          <w:rFonts w:ascii="Times New Roman" w:hAnsi="Times New Roman"/>
          <w:i/>
          <w:u w:val="single"/>
        </w:rPr>
        <w:t>er</w:t>
      </w:r>
      <w:r w:rsidR="007F103A" w:rsidRPr="00C84FE8">
        <w:rPr>
          <w:rFonts w:ascii="Times New Roman" w:hAnsi="Times New Roman"/>
        </w:rPr>
        <w:t xml:space="preserve"> pensante”, sentir-se “único” porque </w:t>
      </w:r>
      <w:r w:rsidRPr="00C84FE8">
        <w:rPr>
          <w:rFonts w:ascii="Times New Roman" w:hAnsi="Times New Roman"/>
        </w:rPr>
        <w:t xml:space="preserve">se tem </w:t>
      </w:r>
      <w:r w:rsidR="007F103A" w:rsidRPr="00C84FE8">
        <w:rPr>
          <w:rFonts w:ascii="Times New Roman" w:hAnsi="Times New Roman"/>
        </w:rPr>
        <w:t xml:space="preserve"> uma “</w:t>
      </w:r>
      <w:r w:rsidR="00F7302E">
        <w:rPr>
          <w:rFonts w:ascii="Times New Roman" w:hAnsi="Times New Roman"/>
        </w:rPr>
        <w:t>i</w:t>
      </w:r>
      <w:r w:rsidR="007F103A" w:rsidRPr="00C84FE8">
        <w:rPr>
          <w:rFonts w:ascii="Times New Roman" w:hAnsi="Times New Roman"/>
        </w:rPr>
        <w:t xml:space="preserve">dentidade”, que nos </w:t>
      </w:r>
      <w:r w:rsidR="00D913C2" w:rsidRPr="00C84FE8">
        <w:rPr>
          <w:rFonts w:ascii="Times New Roman" w:hAnsi="Times New Roman"/>
        </w:rPr>
        <w:t>organiza</w:t>
      </w:r>
      <w:r w:rsidR="007F103A" w:rsidRPr="00C84FE8">
        <w:rPr>
          <w:rFonts w:ascii="Times New Roman" w:hAnsi="Times New Roman"/>
        </w:rPr>
        <w:t xml:space="preserve"> como “pessoa”  e </w:t>
      </w:r>
      <w:r w:rsidR="006468E6">
        <w:rPr>
          <w:rFonts w:ascii="Times New Roman" w:hAnsi="Times New Roman"/>
        </w:rPr>
        <w:t xml:space="preserve">nos relaciona  como </w:t>
      </w:r>
      <w:r w:rsidR="007F103A" w:rsidRPr="00C84FE8">
        <w:rPr>
          <w:rFonts w:ascii="Times New Roman" w:hAnsi="Times New Roman"/>
        </w:rPr>
        <w:t xml:space="preserve"> indivíduo</w:t>
      </w:r>
      <w:r w:rsidR="006468E6">
        <w:rPr>
          <w:rFonts w:ascii="Times New Roman" w:hAnsi="Times New Roman"/>
        </w:rPr>
        <w:t>s</w:t>
      </w:r>
      <w:r w:rsidR="007F103A" w:rsidRPr="00C84FE8">
        <w:rPr>
          <w:rFonts w:ascii="Times New Roman" w:hAnsi="Times New Roman"/>
        </w:rPr>
        <w:t xml:space="preserve"> com os outros</w:t>
      </w:r>
      <w:r w:rsidR="005D2073" w:rsidRPr="00C84FE8">
        <w:rPr>
          <w:rFonts w:ascii="Times New Roman" w:hAnsi="Times New Roman"/>
        </w:rPr>
        <w:t>.</w:t>
      </w:r>
    </w:p>
    <w:p w:rsidR="00321053" w:rsidRDefault="00321053" w:rsidP="00042A85">
      <w:pPr>
        <w:autoSpaceDE w:val="0"/>
        <w:autoSpaceDN w:val="0"/>
        <w:adjustRightInd w:val="0"/>
        <w:spacing w:before="240"/>
        <w:jc w:val="right"/>
        <w:rPr>
          <w:rFonts w:ascii="Times New Roman" w:hAnsi="Times New Roman"/>
          <w:i/>
          <w:sz w:val="20"/>
          <w:szCs w:val="20"/>
        </w:rPr>
      </w:pPr>
      <w:r w:rsidRPr="006468E6">
        <w:rPr>
          <w:rFonts w:ascii="Times New Roman" w:hAnsi="Times New Roman"/>
          <w:i/>
          <w:sz w:val="20"/>
          <w:szCs w:val="20"/>
        </w:rPr>
        <w:t>“O desenvolvimento social é um processo que ocorre na construção de um indivíduo como</w:t>
      </w:r>
      <w:r w:rsidR="00D913C2" w:rsidRPr="006468E6">
        <w:rPr>
          <w:rFonts w:ascii="Times New Roman" w:hAnsi="Times New Roman"/>
          <w:i/>
          <w:sz w:val="20"/>
          <w:szCs w:val="20"/>
        </w:rPr>
        <w:t xml:space="preserve"> </w:t>
      </w:r>
      <w:r w:rsidRPr="006468E6">
        <w:rPr>
          <w:rFonts w:ascii="Times New Roman" w:hAnsi="Times New Roman"/>
          <w:i/>
          <w:sz w:val="20"/>
          <w:szCs w:val="20"/>
        </w:rPr>
        <w:t>ser simultaneamente social e individual, permitindo a formação distinta da identidade própria</w:t>
      </w:r>
      <w:r w:rsidR="00D913C2" w:rsidRPr="006468E6">
        <w:rPr>
          <w:rFonts w:ascii="Times New Roman" w:hAnsi="Times New Roman"/>
          <w:i/>
          <w:sz w:val="20"/>
          <w:szCs w:val="20"/>
        </w:rPr>
        <w:t xml:space="preserve"> </w:t>
      </w:r>
      <w:r w:rsidRPr="006468E6">
        <w:rPr>
          <w:rFonts w:ascii="Times New Roman" w:hAnsi="Times New Roman"/>
          <w:i/>
          <w:sz w:val="20"/>
          <w:szCs w:val="20"/>
        </w:rPr>
        <w:t>num contexto de relação com os outros e o meio. São vitais para essa maturação a experiência de</w:t>
      </w:r>
      <w:r w:rsidR="00D913C2" w:rsidRPr="006468E6">
        <w:rPr>
          <w:rFonts w:ascii="Times New Roman" w:hAnsi="Times New Roman"/>
          <w:i/>
          <w:sz w:val="20"/>
          <w:szCs w:val="20"/>
        </w:rPr>
        <w:t xml:space="preserve"> </w:t>
      </w:r>
      <w:r w:rsidRPr="006468E6">
        <w:rPr>
          <w:rFonts w:ascii="Times New Roman" w:hAnsi="Times New Roman"/>
          <w:i/>
          <w:sz w:val="20"/>
          <w:szCs w:val="20"/>
        </w:rPr>
        <w:t>vida, a comunicação e o suporte ambiental e familiar.”</w:t>
      </w:r>
      <w:r w:rsidRPr="006468E6">
        <w:rPr>
          <w:rStyle w:val="Refdenotaderodap"/>
          <w:rFonts w:ascii="Times New Roman" w:hAnsi="Times New Roman"/>
          <w:i/>
          <w:sz w:val="20"/>
          <w:szCs w:val="20"/>
        </w:rPr>
        <w:footnoteReference w:id="2"/>
      </w:r>
    </w:p>
    <w:p w:rsidR="005679D1" w:rsidRPr="006468E6" w:rsidRDefault="005679D1" w:rsidP="00042A85">
      <w:pPr>
        <w:autoSpaceDE w:val="0"/>
        <w:autoSpaceDN w:val="0"/>
        <w:adjustRightInd w:val="0"/>
        <w:spacing w:before="240"/>
        <w:jc w:val="right"/>
        <w:rPr>
          <w:rFonts w:ascii="Times New Roman" w:hAnsi="Times New Roman"/>
          <w:i/>
          <w:sz w:val="20"/>
          <w:szCs w:val="20"/>
        </w:rPr>
      </w:pPr>
    </w:p>
    <w:p w:rsidR="009519B7" w:rsidRDefault="006468E6" w:rsidP="00042A85">
      <w:pPr>
        <w:spacing w:after="0" w:line="360" w:lineRule="auto"/>
        <w:ind w:firstLine="540"/>
        <w:jc w:val="both"/>
        <w:rPr>
          <w:rFonts w:ascii="Times New Roman" w:hAnsi="Times New Roman"/>
        </w:rPr>
      </w:pPr>
      <w:r>
        <w:rPr>
          <w:rFonts w:ascii="Times New Roman" w:hAnsi="Times New Roman"/>
        </w:rPr>
        <w:t>Só é possível fazer uso da sua i</w:t>
      </w:r>
      <w:r w:rsidR="005D2073" w:rsidRPr="00C84FE8">
        <w:rPr>
          <w:rFonts w:ascii="Times New Roman" w:hAnsi="Times New Roman"/>
        </w:rPr>
        <w:t>dentidade se possuirmos uma Língua</w:t>
      </w:r>
      <w:r w:rsidR="009519B7" w:rsidRPr="00C84FE8">
        <w:rPr>
          <w:rStyle w:val="Refdenotaderodap"/>
          <w:rFonts w:ascii="Times New Roman" w:hAnsi="Times New Roman"/>
        </w:rPr>
        <w:footnoteReference w:id="3"/>
      </w:r>
      <w:r w:rsidR="009519B7" w:rsidRPr="00C84FE8">
        <w:rPr>
          <w:rFonts w:ascii="Times New Roman" w:hAnsi="Times New Roman"/>
        </w:rPr>
        <w:t>, porque isso press</w:t>
      </w:r>
      <w:r w:rsidR="00F7302E">
        <w:rPr>
          <w:rFonts w:ascii="Times New Roman" w:hAnsi="Times New Roman"/>
        </w:rPr>
        <w:t xml:space="preserve">upõe </w:t>
      </w:r>
      <w:proofErr w:type="gramStart"/>
      <w:r w:rsidR="00F7302E">
        <w:rPr>
          <w:rFonts w:ascii="Times New Roman" w:hAnsi="Times New Roman"/>
        </w:rPr>
        <w:t>uma</w:t>
      </w:r>
      <w:proofErr w:type="gramEnd"/>
      <w:r w:rsidR="00F7302E">
        <w:rPr>
          <w:rFonts w:ascii="Times New Roman" w:hAnsi="Times New Roman"/>
        </w:rPr>
        <w:t xml:space="preserve"> “linguagem” interior. </w:t>
      </w:r>
      <w:r w:rsidR="009519B7" w:rsidRPr="00C84FE8">
        <w:rPr>
          <w:rFonts w:ascii="Times New Roman" w:hAnsi="Times New Roman"/>
        </w:rPr>
        <w:t>A linguagem é um meio de comunicação, de estruturação do pensamento, de clarificação de ideias e de diversão (Sim-Sim, 1998)</w:t>
      </w:r>
      <w:r w:rsidR="009519B7" w:rsidRPr="00C84FE8">
        <w:rPr>
          <w:rStyle w:val="Refdenotaderodap"/>
          <w:rFonts w:ascii="Times New Roman" w:hAnsi="Times New Roman"/>
        </w:rPr>
        <w:footnoteReference w:id="4"/>
      </w:r>
      <w:r w:rsidR="009519B7" w:rsidRPr="00C84FE8">
        <w:rPr>
          <w:rFonts w:ascii="Times New Roman" w:hAnsi="Times New Roman"/>
        </w:rPr>
        <w:t>.</w:t>
      </w:r>
    </w:p>
    <w:p w:rsidR="002738E5" w:rsidRDefault="00D913C2" w:rsidP="00042A85">
      <w:pPr>
        <w:pStyle w:val="Avanodecorpodetexto"/>
        <w:spacing w:before="240" w:after="240"/>
        <w:rPr>
          <w:rFonts w:eastAsia="Calibri"/>
          <w:sz w:val="22"/>
          <w:szCs w:val="22"/>
        </w:rPr>
      </w:pPr>
      <w:r w:rsidRPr="00C84FE8">
        <w:rPr>
          <w:sz w:val="22"/>
          <w:szCs w:val="22"/>
        </w:rPr>
        <w:t xml:space="preserve"> Como dizia </w:t>
      </w:r>
      <w:proofErr w:type="spellStart"/>
      <w:r w:rsidRPr="00C84FE8">
        <w:rPr>
          <w:sz w:val="22"/>
          <w:szCs w:val="22"/>
        </w:rPr>
        <w:t>Saussure</w:t>
      </w:r>
      <w:proofErr w:type="spellEnd"/>
      <w:r w:rsidRPr="00C84FE8">
        <w:rPr>
          <w:sz w:val="22"/>
          <w:szCs w:val="22"/>
        </w:rPr>
        <w:t xml:space="preserve"> (1968) </w:t>
      </w:r>
      <w:r w:rsidR="00F51707" w:rsidRPr="00C84FE8">
        <w:rPr>
          <w:sz w:val="22"/>
          <w:szCs w:val="22"/>
        </w:rPr>
        <w:t>“</w:t>
      </w:r>
      <w:r w:rsidRPr="00C84FE8">
        <w:rPr>
          <w:sz w:val="22"/>
          <w:szCs w:val="22"/>
        </w:rPr>
        <w:t>a</w:t>
      </w:r>
      <w:r w:rsidR="009519B7" w:rsidRPr="00C84FE8">
        <w:rPr>
          <w:rFonts w:eastAsia="Calibri"/>
          <w:sz w:val="22"/>
          <w:szCs w:val="22"/>
        </w:rPr>
        <w:t xml:space="preserve"> língua é </w:t>
      </w:r>
      <w:r w:rsidRPr="00C84FE8">
        <w:rPr>
          <w:rFonts w:eastAsia="Calibri"/>
          <w:sz w:val="22"/>
          <w:szCs w:val="22"/>
        </w:rPr>
        <w:t xml:space="preserve">de natureza social porque é </w:t>
      </w:r>
      <w:r w:rsidR="009519B7" w:rsidRPr="00C84FE8">
        <w:rPr>
          <w:rFonts w:eastAsia="Calibri"/>
          <w:sz w:val="22"/>
          <w:szCs w:val="22"/>
        </w:rPr>
        <w:t>partilhada por uma comunidade</w:t>
      </w:r>
      <w:r w:rsidR="00F51707" w:rsidRPr="00C84FE8">
        <w:rPr>
          <w:rFonts w:eastAsia="Calibri"/>
          <w:sz w:val="22"/>
          <w:szCs w:val="22"/>
        </w:rPr>
        <w:t>”</w:t>
      </w:r>
      <w:r w:rsidRPr="00C84FE8">
        <w:rPr>
          <w:rFonts w:eastAsia="Calibri"/>
          <w:sz w:val="22"/>
          <w:szCs w:val="22"/>
        </w:rPr>
        <w:t>.</w:t>
      </w:r>
      <w:r w:rsidR="009519B7" w:rsidRPr="00C84FE8">
        <w:rPr>
          <w:rFonts w:eastAsia="Calibri"/>
          <w:sz w:val="22"/>
          <w:szCs w:val="22"/>
        </w:rPr>
        <w:t xml:space="preserve"> </w:t>
      </w:r>
      <w:r w:rsidR="000D6617">
        <w:rPr>
          <w:rFonts w:eastAsia="Calibri"/>
          <w:sz w:val="22"/>
          <w:szCs w:val="22"/>
        </w:rPr>
        <w:t>Lacerda</w:t>
      </w:r>
      <w:r w:rsidR="000D6617">
        <w:rPr>
          <w:rStyle w:val="Refdenotaderodap"/>
          <w:rFonts w:eastAsia="Calibri"/>
          <w:sz w:val="22"/>
          <w:szCs w:val="22"/>
        </w:rPr>
        <w:footnoteReference w:id="5"/>
      </w:r>
      <w:r w:rsidR="00F7302E">
        <w:rPr>
          <w:rFonts w:eastAsia="Calibri"/>
          <w:sz w:val="22"/>
          <w:szCs w:val="22"/>
        </w:rPr>
        <w:t>,</w:t>
      </w:r>
      <w:r w:rsidR="000D6617">
        <w:rPr>
          <w:rFonts w:eastAsia="Calibri"/>
          <w:sz w:val="22"/>
          <w:szCs w:val="22"/>
        </w:rPr>
        <w:t xml:space="preserve"> num estudo sobre a incl</w:t>
      </w:r>
      <w:r w:rsidR="00F7302E">
        <w:rPr>
          <w:rFonts w:eastAsia="Calibri"/>
          <w:sz w:val="22"/>
          <w:szCs w:val="22"/>
        </w:rPr>
        <w:t>usão de alunos surdos na escola</w:t>
      </w:r>
      <w:r w:rsidR="000D6617">
        <w:rPr>
          <w:rFonts w:eastAsia="Calibri"/>
          <w:sz w:val="22"/>
          <w:szCs w:val="22"/>
        </w:rPr>
        <w:t xml:space="preserve"> com a presença do </w:t>
      </w:r>
      <w:r w:rsidR="000D6617">
        <w:rPr>
          <w:rFonts w:eastAsia="Calibri"/>
          <w:sz w:val="22"/>
          <w:szCs w:val="22"/>
        </w:rPr>
        <w:lastRenderedPageBreak/>
        <w:t xml:space="preserve">intérprete, refere que “a linguagem é responsável pela regulação da </w:t>
      </w:r>
      <w:proofErr w:type="spellStart"/>
      <w:r w:rsidR="000D6617">
        <w:rPr>
          <w:rFonts w:eastAsia="Calibri"/>
          <w:sz w:val="22"/>
          <w:szCs w:val="22"/>
        </w:rPr>
        <w:t>actividade</w:t>
      </w:r>
      <w:proofErr w:type="spellEnd"/>
      <w:r w:rsidR="000D6617">
        <w:rPr>
          <w:rFonts w:eastAsia="Calibri"/>
          <w:sz w:val="22"/>
          <w:szCs w:val="22"/>
        </w:rPr>
        <w:t xml:space="preserve"> psíquica humana, pois é ela que permeia a estruturação dos processos cognitivos</w:t>
      </w:r>
      <w:r w:rsidR="00F7302E">
        <w:rPr>
          <w:rFonts w:eastAsia="Calibri"/>
          <w:sz w:val="22"/>
          <w:szCs w:val="22"/>
        </w:rPr>
        <w:t>”</w:t>
      </w:r>
      <w:r w:rsidR="004778DB">
        <w:rPr>
          <w:rFonts w:eastAsia="Calibri"/>
          <w:sz w:val="22"/>
          <w:szCs w:val="22"/>
        </w:rPr>
        <w:t xml:space="preserve">. Nesta </w:t>
      </w:r>
      <w:proofErr w:type="spellStart"/>
      <w:r w:rsidR="004778DB">
        <w:rPr>
          <w:rFonts w:eastAsia="Calibri"/>
          <w:sz w:val="22"/>
          <w:szCs w:val="22"/>
        </w:rPr>
        <w:t>perspectiva</w:t>
      </w:r>
      <w:proofErr w:type="spellEnd"/>
      <w:r w:rsidR="004778DB">
        <w:rPr>
          <w:rFonts w:eastAsia="Calibri"/>
          <w:sz w:val="22"/>
          <w:szCs w:val="22"/>
        </w:rPr>
        <w:t xml:space="preserve">, a autora remete-nos para </w:t>
      </w:r>
      <w:proofErr w:type="spellStart"/>
      <w:r w:rsidR="004778DB">
        <w:rPr>
          <w:rFonts w:eastAsia="Calibri"/>
          <w:sz w:val="22"/>
          <w:szCs w:val="22"/>
        </w:rPr>
        <w:t>Vigotsky</w:t>
      </w:r>
      <w:proofErr w:type="spellEnd"/>
      <w:r w:rsidR="004778DB">
        <w:rPr>
          <w:rFonts w:eastAsia="Calibri"/>
          <w:sz w:val="22"/>
          <w:szCs w:val="22"/>
        </w:rPr>
        <w:t xml:space="preserve">, afirmando que a linguagem é “constitutiva do sujeito, pois possibilita </w:t>
      </w:r>
      <w:proofErr w:type="spellStart"/>
      <w:r w:rsidR="004778DB">
        <w:rPr>
          <w:rFonts w:eastAsia="Calibri"/>
          <w:sz w:val="22"/>
          <w:szCs w:val="22"/>
        </w:rPr>
        <w:t>interacções</w:t>
      </w:r>
      <w:proofErr w:type="spellEnd"/>
      <w:r w:rsidR="004778DB">
        <w:rPr>
          <w:rFonts w:eastAsia="Calibri"/>
          <w:sz w:val="22"/>
          <w:szCs w:val="22"/>
        </w:rPr>
        <w:t xml:space="preserve"> fundamentais para</w:t>
      </w:r>
      <w:r w:rsidR="00F7302E">
        <w:rPr>
          <w:rFonts w:eastAsia="Calibri"/>
          <w:sz w:val="22"/>
          <w:szCs w:val="22"/>
        </w:rPr>
        <w:t xml:space="preserve"> a construção do conhecimento” </w:t>
      </w:r>
      <w:r w:rsidR="004778DB">
        <w:rPr>
          <w:rFonts w:eastAsia="Calibri"/>
          <w:sz w:val="22"/>
          <w:szCs w:val="22"/>
        </w:rPr>
        <w:t xml:space="preserve">e conclui, por isso, que “a linguagem é adquirida na vida social e é com ela que o sujeito se constitui como tal, … É no contacto com a linguagem, integrando uma sociedade que faz uso dela, que o sujeito a adquire”. </w:t>
      </w:r>
      <w:r w:rsidR="000D6617">
        <w:rPr>
          <w:rFonts w:eastAsia="Calibri"/>
          <w:sz w:val="22"/>
          <w:szCs w:val="22"/>
        </w:rPr>
        <w:t xml:space="preserve"> </w:t>
      </w:r>
      <w:r w:rsidR="004778DB">
        <w:rPr>
          <w:rFonts w:eastAsia="Calibri"/>
          <w:sz w:val="22"/>
          <w:szCs w:val="22"/>
        </w:rPr>
        <w:t xml:space="preserve"> </w:t>
      </w:r>
    </w:p>
    <w:p w:rsidR="002738E5" w:rsidRPr="00155475" w:rsidRDefault="002738E5" w:rsidP="002738E5">
      <w:pPr>
        <w:autoSpaceDE w:val="0"/>
        <w:autoSpaceDN w:val="0"/>
        <w:adjustRightInd w:val="0"/>
        <w:spacing w:after="0"/>
        <w:jc w:val="right"/>
        <w:rPr>
          <w:rFonts w:ascii="Times New Roman" w:hAnsi="Times New Roman"/>
          <w:sz w:val="20"/>
          <w:szCs w:val="20"/>
        </w:rPr>
      </w:pPr>
      <w:r>
        <w:rPr>
          <w:rFonts w:ascii="Times New Roman" w:hAnsi="Times New Roman"/>
          <w:sz w:val="19"/>
          <w:szCs w:val="19"/>
        </w:rPr>
        <w:t>“</w:t>
      </w:r>
      <w:r w:rsidRPr="00155475">
        <w:rPr>
          <w:rFonts w:ascii="Times New Roman" w:hAnsi="Times New Roman"/>
          <w:sz w:val="20"/>
          <w:szCs w:val="20"/>
        </w:rPr>
        <w:t>Assim as líng</w:t>
      </w:r>
      <w:r w:rsidR="00976863">
        <w:rPr>
          <w:rFonts w:ascii="Times New Roman" w:hAnsi="Times New Roman"/>
          <w:sz w:val="20"/>
          <w:szCs w:val="20"/>
        </w:rPr>
        <w:t xml:space="preserve">uas são a própria expressão das </w:t>
      </w:r>
      <w:r w:rsidRPr="00155475">
        <w:rPr>
          <w:rFonts w:ascii="Times New Roman" w:hAnsi="Times New Roman"/>
          <w:sz w:val="20"/>
          <w:szCs w:val="20"/>
        </w:rPr>
        <w:t>identidades de quem</w:t>
      </w:r>
    </w:p>
    <w:p w:rsidR="002738E5" w:rsidRPr="00155475" w:rsidRDefault="002738E5" w:rsidP="002738E5">
      <w:pPr>
        <w:autoSpaceDE w:val="0"/>
        <w:autoSpaceDN w:val="0"/>
        <w:adjustRightInd w:val="0"/>
        <w:spacing w:after="0"/>
        <w:jc w:val="right"/>
        <w:rPr>
          <w:rFonts w:ascii="Times New Roman" w:hAnsi="Times New Roman"/>
          <w:sz w:val="20"/>
          <w:szCs w:val="20"/>
        </w:rPr>
      </w:pPr>
      <w:proofErr w:type="gramStart"/>
      <w:r w:rsidRPr="00155475">
        <w:rPr>
          <w:rFonts w:ascii="Times New Roman" w:hAnsi="Times New Roman"/>
          <w:sz w:val="20"/>
          <w:szCs w:val="20"/>
        </w:rPr>
        <w:t>delas</w:t>
      </w:r>
      <w:proofErr w:type="gramEnd"/>
      <w:r w:rsidRPr="00155475">
        <w:rPr>
          <w:rFonts w:ascii="Times New Roman" w:hAnsi="Times New Roman"/>
          <w:sz w:val="20"/>
          <w:szCs w:val="20"/>
        </w:rPr>
        <w:t xml:space="preserve"> se apropria. Logo quem transita entre diversos idiomas está</w:t>
      </w:r>
    </w:p>
    <w:p w:rsidR="002738E5" w:rsidRPr="00155475" w:rsidRDefault="002738E5" w:rsidP="002738E5">
      <w:pPr>
        <w:autoSpaceDE w:val="0"/>
        <w:autoSpaceDN w:val="0"/>
        <w:adjustRightInd w:val="0"/>
        <w:spacing w:after="0"/>
        <w:jc w:val="right"/>
        <w:rPr>
          <w:rFonts w:ascii="Times New Roman" w:hAnsi="Times New Roman"/>
          <w:sz w:val="20"/>
          <w:szCs w:val="20"/>
        </w:rPr>
      </w:pPr>
      <w:proofErr w:type="gramStart"/>
      <w:r w:rsidRPr="00155475">
        <w:rPr>
          <w:rFonts w:ascii="Times New Roman" w:hAnsi="Times New Roman"/>
          <w:sz w:val="20"/>
          <w:szCs w:val="20"/>
        </w:rPr>
        <w:t>redefinindo</w:t>
      </w:r>
      <w:proofErr w:type="gramEnd"/>
      <w:r w:rsidRPr="00155475">
        <w:rPr>
          <w:rFonts w:ascii="Times New Roman" w:hAnsi="Times New Roman"/>
          <w:sz w:val="20"/>
          <w:szCs w:val="20"/>
        </w:rPr>
        <w:t xml:space="preserve"> sua própria identidade. Dito de outra forma, quem</w:t>
      </w:r>
    </w:p>
    <w:p w:rsidR="002738E5" w:rsidRDefault="002738E5" w:rsidP="002738E5">
      <w:pPr>
        <w:pStyle w:val="Avanodecorpodetexto"/>
        <w:spacing w:line="276" w:lineRule="auto"/>
        <w:jc w:val="right"/>
        <w:rPr>
          <w:sz w:val="20"/>
          <w:szCs w:val="20"/>
        </w:rPr>
      </w:pPr>
      <w:proofErr w:type="gramStart"/>
      <w:r w:rsidRPr="00155475">
        <w:rPr>
          <w:sz w:val="20"/>
          <w:szCs w:val="20"/>
        </w:rPr>
        <w:t>aprende</w:t>
      </w:r>
      <w:proofErr w:type="gramEnd"/>
      <w:r w:rsidRPr="00155475">
        <w:rPr>
          <w:sz w:val="20"/>
          <w:szCs w:val="20"/>
        </w:rPr>
        <w:t xml:space="preserve"> uma língua nova está se redefinindo como pessoa.”</w:t>
      </w:r>
      <w:r>
        <w:rPr>
          <w:rStyle w:val="Refdenotaderodap"/>
          <w:sz w:val="20"/>
          <w:szCs w:val="20"/>
        </w:rPr>
        <w:footnoteReference w:id="6"/>
      </w:r>
    </w:p>
    <w:p w:rsidR="002738E5" w:rsidRDefault="002738E5" w:rsidP="00C84FE8">
      <w:pPr>
        <w:pStyle w:val="Avanodecorpodetexto"/>
        <w:rPr>
          <w:rFonts w:eastAsia="Calibri"/>
          <w:sz w:val="22"/>
          <w:szCs w:val="22"/>
        </w:rPr>
      </w:pPr>
    </w:p>
    <w:p w:rsidR="009519B7" w:rsidRPr="00C84FE8" w:rsidRDefault="004778DB" w:rsidP="00042A85">
      <w:pPr>
        <w:pStyle w:val="Avanodecorpodetexto"/>
        <w:spacing w:after="240"/>
        <w:rPr>
          <w:rFonts w:eastAsia="Calibri"/>
          <w:sz w:val="22"/>
          <w:szCs w:val="22"/>
        </w:rPr>
      </w:pPr>
      <w:r>
        <w:rPr>
          <w:rFonts w:eastAsia="Calibri"/>
          <w:sz w:val="22"/>
          <w:szCs w:val="22"/>
        </w:rPr>
        <w:t>Não quere</w:t>
      </w:r>
      <w:r w:rsidR="00F7302E">
        <w:rPr>
          <w:rFonts w:eastAsia="Calibri"/>
          <w:sz w:val="22"/>
          <w:szCs w:val="22"/>
        </w:rPr>
        <w:t xml:space="preserve">ndo aprofundar esta questão, </w:t>
      </w:r>
      <w:r>
        <w:rPr>
          <w:rFonts w:eastAsia="Calibri"/>
          <w:sz w:val="22"/>
          <w:szCs w:val="22"/>
        </w:rPr>
        <w:t>muito complexa, convém re</w:t>
      </w:r>
      <w:r w:rsidR="00F7302E">
        <w:rPr>
          <w:rFonts w:eastAsia="Calibri"/>
          <w:sz w:val="22"/>
          <w:szCs w:val="22"/>
        </w:rPr>
        <w:t xml:space="preserve">alçar </w:t>
      </w:r>
      <w:proofErr w:type="gramStart"/>
      <w:r w:rsidR="00F7302E">
        <w:rPr>
          <w:rFonts w:eastAsia="Calibri"/>
          <w:sz w:val="22"/>
          <w:szCs w:val="22"/>
        </w:rPr>
        <w:t xml:space="preserve">os problemas </w:t>
      </w:r>
      <w:r w:rsidR="00976863">
        <w:rPr>
          <w:rFonts w:eastAsia="Calibri"/>
          <w:sz w:val="22"/>
          <w:szCs w:val="22"/>
        </w:rPr>
        <w:t xml:space="preserve">acrescidos </w:t>
      </w:r>
      <w:r w:rsidR="00F7302E">
        <w:rPr>
          <w:rFonts w:eastAsia="Calibri"/>
          <w:sz w:val="22"/>
          <w:szCs w:val="22"/>
        </w:rPr>
        <w:t>que acarreta</w:t>
      </w:r>
      <w:proofErr w:type="gramEnd"/>
      <w:r>
        <w:rPr>
          <w:rFonts w:eastAsia="Calibri"/>
          <w:sz w:val="22"/>
          <w:szCs w:val="22"/>
        </w:rPr>
        <w:t xml:space="preserve"> para as pessoas surdas</w:t>
      </w:r>
      <w:r w:rsidR="00976863">
        <w:rPr>
          <w:rFonts w:eastAsia="Calibri"/>
          <w:sz w:val="22"/>
          <w:szCs w:val="22"/>
        </w:rPr>
        <w:t>,</w:t>
      </w:r>
      <w:r>
        <w:rPr>
          <w:rFonts w:eastAsia="Calibri"/>
          <w:sz w:val="22"/>
          <w:szCs w:val="22"/>
        </w:rPr>
        <w:t xml:space="preserve"> devido às suas especificidades decorrentes da surdez. Consequentemente, </w:t>
      </w:r>
      <w:r w:rsidR="000D6617">
        <w:rPr>
          <w:rFonts w:eastAsia="Calibri"/>
          <w:sz w:val="22"/>
          <w:szCs w:val="22"/>
        </w:rPr>
        <w:t>a</w:t>
      </w:r>
      <w:r w:rsidR="000023A9" w:rsidRPr="00C84FE8">
        <w:rPr>
          <w:rFonts w:eastAsia="Calibri"/>
          <w:sz w:val="22"/>
          <w:szCs w:val="22"/>
        </w:rPr>
        <w:t xml:space="preserve"> profissão de intérprete, </w:t>
      </w:r>
      <w:r w:rsidR="00571AED">
        <w:rPr>
          <w:rFonts w:eastAsia="Calibri"/>
          <w:sz w:val="22"/>
          <w:szCs w:val="22"/>
        </w:rPr>
        <w:t xml:space="preserve">interagindo com a população surda e </w:t>
      </w:r>
      <w:r w:rsidR="000023A9" w:rsidRPr="00C84FE8">
        <w:rPr>
          <w:rFonts w:eastAsia="Calibri"/>
          <w:sz w:val="22"/>
          <w:szCs w:val="22"/>
        </w:rPr>
        <w:t>tendo como rec</w:t>
      </w:r>
      <w:r w:rsidR="00155475">
        <w:rPr>
          <w:rFonts w:eastAsia="Calibri"/>
          <w:sz w:val="22"/>
          <w:szCs w:val="22"/>
        </w:rPr>
        <w:t>u</w:t>
      </w:r>
      <w:r w:rsidR="000023A9" w:rsidRPr="00C84FE8">
        <w:rPr>
          <w:rFonts w:eastAsia="Calibri"/>
          <w:sz w:val="22"/>
          <w:szCs w:val="22"/>
        </w:rPr>
        <w:t>rso duas línguas em confronto constante</w:t>
      </w:r>
      <w:r w:rsidR="00F7302E">
        <w:rPr>
          <w:rFonts w:eastAsia="Calibri"/>
          <w:sz w:val="22"/>
          <w:szCs w:val="22"/>
        </w:rPr>
        <w:t xml:space="preserve"> LG/LP </w:t>
      </w:r>
      <w:proofErr w:type="gramStart"/>
      <w:r w:rsidR="00F7302E">
        <w:rPr>
          <w:rFonts w:eastAsia="Calibri"/>
          <w:sz w:val="22"/>
          <w:szCs w:val="22"/>
        </w:rPr>
        <w:t xml:space="preserve">( </w:t>
      </w:r>
      <w:r w:rsidR="000023A9" w:rsidRPr="00C84FE8">
        <w:rPr>
          <w:rFonts w:eastAsia="Calibri"/>
          <w:sz w:val="22"/>
          <w:szCs w:val="22"/>
        </w:rPr>
        <w:t>Língua</w:t>
      </w:r>
      <w:proofErr w:type="gramEnd"/>
      <w:r w:rsidR="000023A9" w:rsidRPr="00C84FE8">
        <w:rPr>
          <w:rFonts w:eastAsia="Calibri"/>
          <w:sz w:val="22"/>
          <w:szCs w:val="22"/>
        </w:rPr>
        <w:t xml:space="preserve"> Gestual e Língua Portuguesa), remete-nos para um conjunto de questões que este trabalho pretende abordar.</w:t>
      </w:r>
      <w:r>
        <w:rPr>
          <w:rFonts w:eastAsia="Calibri"/>
          <w:sz w:val="22"/>
          <w:szCs w:val="22"/>
        </w:rPr>
        <w:t xml:space="preserve"> </w:t>
      </w:r>
    </w:p>
    <w:p w:rsidR="002738E5" w:rsidRPr="000F6092" w:rsidRDefault="002738E5" w:rsidP="000F6092">
      <w:pPr>
        <w:jc w:val="right"/>
        <w:rPr>
          <w:sz w:val="20"/>
          <w:szCs w:val="20"/>
        </w:rPr>
      </w:pPr>
      <w:bookmarkStart w:id="1" w:name="_Toc295562704"/>
      <w:bookmarkStart w:id="2" w:name="_Toc295568538"/>
      <w:r w:rsidRPr="000F6092">
        <w:rPr>
          <w:sz w:val="20"/>
          <w:szCs w:val="20"/>
        </w:rPr>
        <w:t>“Os intérpretes têm um papel fundamental … as crianças surdas ao entrarem na escola conhecem pouco a língua de sinais e … os intérpretes precisam estar atentos para usar uma língua que seja acessível a elas. Essa realidade vai-se modificando à medida que as crianças vão ampliando seus conhecimentos em língua de sinais, e o intérprete deve ir modificando sua produção”</w:t>
      </w:r>
      <w:bookmarkStart w:id="3" w:name="OLE_LINK1"/>
      <w:bookmarkStart w:id="4" w:name="OLE_LINK2"/>
      <w:r w:rsidRPr="000F6092">
        <w:rPr>
          <w:sz w:val="20"/>
          <w:szCs w:val="20"/>
        </w:rPr>
        <w:footnoteReference w:id="7"/>
      </w:r>
      <w:bookmarkEnd w:id="1"/>
      <w:bookmarkEnd w:id="2"/>
      <w:bookmarkEnd w:id="3"/>
      <w:bookmarkEnd w:id="4"/>
    </w:p>
    <w:p w:rsidR="002738E5" w:rsidRDefault="002738E5" w:rsidP="002738E5">
      <w:pPr>
        <w:pStyle w:val="Textodenotaderodap"/>
        <w:spacing w:after="240" w:line="360" w:lineRule="auto"/>
        <w:jc w:val="right"/>
        <w:rPr>
          <w:rFonts w:ascii="Times New Roman" w:hAnsi="Times New Roman"/>
          <w:color w:val="000000"/>
        </w:rPr>
      </w:pPr>
    </w:p>
    <w:p w:rsidR="00976863" w:rsidRDefault="00976863" w:rsidP="002738E5">
      <w:pPr>
        <w:pStyle w:val="Textodenotaderodap"/>
        <w:spacing w:after="240" w:line="360" w:lineRule="auto"/>
        <w:jc w:val="right"/>
        <w:rPr>
          <w:rFonts w:ascii="Times New Roman" w:hAnsi="Times New Roman"/>
          <w:color w:val="000000"/>
        </w:rPr>
      </w:pPr>
    </w:p>
    <w:p w:rsidR="00976863" w:rsidRDefault="00976863" w:rsidP="002738E5">
      <w:pPr>
        <w:pStyle w:val="Textodenotaderodap"/>
        <w:spacing w:after="240" w:line="360" w:lineRule="auto"/>
        <w:jc w:val="right"/>
        <w:rPr>
          <w:rFonts w:ascii="Times New Roman" w:hAnsi="Times New Roman"/>
          <w:color w:val="000000"/>
        </w:rPr>
      </w:pPr>
    </w:p>
    <w:p w:rsidR="00976863" w:rsidRDefault="00976863" w:rsidP="002738E5">
      <w:pPr>
        <w:pStyle w:val="Textodenotaderodap"/>
        <w:spacing w:after="240" w:line="360" w:lineRule="auto"/>
        <w:jc w:val="right"/>
        <w:rPr>
          <w:rFonts w:ascii="Times New Roman" w:hAnsi="Times New Roman"/>
          <w:color w:val="000000"/>
        </w:rPr>
      </w:pPr>
    </w:p>
    <w:p w:rsidR="00976863" w:rsidRDefault="00976863" w:rsidP="002738E5">
      <w:pPr>
        <w:pStyle w:val="Textodenotaderodap"/>
        <w:spacing w:after="240" w:line="360" w:lineRule="auto"/>
        <w:jc w:val="right"/>
        <w:rPr>
          <w:rFonts w:ascii="Times New Roman" w:hAnsi="Times New Roman"/>
          <w:color w:val="000000"/>
        </w:rPr>
      </w:pPr>
    </w:p>
    <w:p w:rsidR="00976863" w:rsidRDefault="00976863" w:rsidP="002738E5">
      <w:pPr>
        <w:pStyle w:val="Textodenotaderodap"/>
        <w:spacing w:after="240" w:line="360" w:lineRule="auto"/>
        <w:jc w:val="right"/>
        <w:rPr>
          <w:rFonts w:ascii="Times New Roman" w:hAnsi="Times New Roman"/>
          <w:color w:val="000000"/>
        </w:rPr>
      </w:pPr>
    </w:p>
    <w:p w:rsidR="00976863" w:rsidRDefault="00976863" w:rsidP="002738E5">
      <w:pPr>
        <w:pStyle w:val="Textodenotaderodap"/>
        <w:spacing w:after="240" w:line="360" w:lineRule="auto"/>
        <w:jc w:val="right"/>
        <w:rPr>
          <w:rFonts w:ascii="Times New Roman" w:hAnsi="Times New Roman"/>
          <w:color w:val="000000"/>
        </w:rPr>
      </w:pPr>
    </w:p>
    <w:p w:rsidR="00976863" w:rsidRDefault="00976863" w:rsidP="002738E5">
      <w:pPr>
        <w:pStyle w:val="Textodenotaderodap"/>
        <w:spacing w:after="240" w:line="360" w:lineRule="auto"/>
        <w:jc w:val="right"/>
        <w:rPr>
          <w:rFonts w:ascii="Times New Roman" w:hAnsi="Times New Roman"/>
          <w:color w:val="000000"/>
        </w:rPr>
      </w:pPr>
    </w:p>
    <w:p w:rsidR="00976863" w:rsidRDefault="00976863" w:rsidP="002738E5">
      <w:pPr>
        <w:pStyle w:val="Textodenotaderodap"/>
        <w:spacing w:after="240" w:line="360" w:lineRule="auto"/>
        <w:jc w:val="right"/>
        <w:rPr>
          <w:rFonts w:ascii="Times New Roman" w:hAnsi="Times New Roman"/>
          <w:color w:val="000000"/>
        </w:rPr>
      </w:pPr>
    </w:p>
    <w:p w:rsidR="00976863" w:rsidRDefault="00976863" w:rsidP="002738E5">
      <w:pPr>
        <w:pStyle w:val="Textodenotaderodap"/>
        <w:spacing w:after="240" w:line="360" w:lineRule="auto"/>
        <w:jc w:val="right"/>
        <w:rPr>
          <w:rFonts w:ascii="Times New Roman" w:hAnsi="Times New Roman"/>
          <w:color w:val="000000"/>
        </w:rPr>
      </w:pPr>
    </w:p>
    <w:p w:rsidR="00F12C8A" w:rsidRDefault="002E5450" w:rsidP="00F12C8A">
      <w:pPr>
        <w:pStyle w:val="Avanodecorpodetexto"/>
        <w:spacing w:line="276" w:lineRule="auto"/>
        <w:jc w:val="right"/>
        <w:rPr>
          <w:sz w:val="20"/>
          <w:szCs w:val="20"/>
        </w:rPr>
      </w:pPr>
      <w:r>
        <w:rPr>
          <w:noProof/>
          <w:sz w:val="20"/>
          <w:szCs w:val="20"/>
          <w:lang w:eastAsia="pt-PT"/>
        </w:rPr>
        <w:lastRenderedPageBreak/>
        <w:drawing>
          <wp:inline distT="0" distB="0" distL="0" distR="0">
            <wp:extent cx="752475" cy="466725"/>
            <wp:effectExtent l="19050" t="0" r="9525" b="0"/>
            <wp:docPr id="2" name="Imagem 11" descr="biling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bilingue.jpg"/>
                    <pic:cNvPicPr>
                      <a:picLocks noChangeAspect="1" noChangeArrowheads="1"/>
                    </pic:cNvPicPr>
                  </pic:nvPicPr>
                  <pic:blipFill>
                    <a:blip r:embed="rId9" cstate="print"/>
                    <a:srcRect l="36952" t="84367" r="41104" b="5794"/>
                    <a:stretch>
                      <a:fillRect/>
                    </a:stretch>
                  </pic:blipFill>
                  <pic:spPr bwMode="auto">
                    <a:xfrm>
                      <a:off x="0" y="0"/>
                      <a:ext cx="752475" cy="466725"/>
                    </a:xfrm>
                    <a:prstGeom prst="rect">
                      <a:avLst/>
                    </a:prstGeom>
                    <a:noFill/>
                    <a:ln w="9525">
                      <a:noFill/>
                      <a:miter lim="800000"/>
                      <a:headEnd/>
                      <a:tailEnd/>
                    </a:ln>
                  </pic:spPr>
                </pic:pic>
              </a:graphicData>
            </a:graphic>
          </wp:inline>
        </w:drawing>
      </w:r>
    </w:p>
    <w:p w:rsidR="00F12C8A" w:rsidRDefault="00F12C8A" w:rsidP="00F12C8A">
      <w:pPr>
        <w:pStyle w:val="Avanodecorpodetexto"/>
        <w:spacing w:line="276" w:lineRule="auto"/>
        <w:jc w:val="right"/>
        <w:rPr>
          <w:sz w:val="20"/>
          <w:szCs w:val="20"/>
        </w:rPr>
      </w:pPr>
    </w:p>
    <w:p w:rsidR="00F12C8A" w:rsidRDefault="00F12C8A" w:rsidP="00F12C8A">
      <w:pPr>
        <w:pStyle w:val="Avanodecorpodetexto"/>
        <w:spacing w:line="276" w:lineRule="auto"/>
        <w:jc w:val="right"/>
        <w:rPr>
          <w:sz w:val="20"/>
          <w:szCs w:val="20"/>
        </w:rPr>
      </w:pPr>
    </w:p>
    <w:p w:rsidR="009952C6" w:rsidRPr="00C84FE8" w:rsidRDefault="009952C6" w:rsidP="009952C6">
      <w:pPr>
        <w:pStyle w:val="Estilo1TPTI"/>
        <w:rPr>
          <w:rFonts w:eastAsia="Calibri"/>
        </w:rPr>
      </w:pPr>
      <w:bookmarkStart w:id="5" w:name="_Toc295569783"/>
      <w:r>
        <w:t>Enquadramento</w:t>
      </w:r>
      <w:bookmarkEnd w:id="5"/>
    </w:p>
    <w:p w:rsidR="00C84FE8" w:rsidRDefault="00C84FE8" w:rsidP="00C84FE8">
      <w:pPr>
        <w:pStyle w:val="Estilo1TPTI"/>
        <w:numPr>
          <w:ilvl w:val="0"/>
          <w:numId w:val="0"/>
        </w:numPr>
        <w:ind w:left="795" w:hanging="360"/>
      </w:pPr>
    </w:p>
    <w:p w:rsidR="00C84FE8" w:rsidRPr="00F02491" w:rsidRDefault="00C84FE8" w:rsidP="005679D1">
      <w:pPr>
        <w:pStyle w:val="Estilo1"/>
        <w:rPr>
          <w:rFonts w:eastAsia="Calibri"/>
          <w:u w:val="none"/>
        </w:rPr>
      </w:pPr>
      <w:bookmarkStart w:id="6" w:name="_Toc295569784"/>
      <w:r w:rsidRPr="00F02491">
        <w:rPr>
          <w:u w:val="none"/>
        </w:rPr>
        <w:t>Os surdos que encontramos nas escolas</w:t>
      </w:r>
      <w:bookmarkEnd w:id="6"/>
    </w:p>
    <w:p w:rsidR="00A823BD" w:rsidRPr="00F02491" w:rsidRDefault="00A823BD" w:rsidP="0021132A">
      <w:pPr>
        <w:pStyle w:val="Estilo2TPTI0"/>
        <w:numPr>
          <w:ilvl w:val="0"/>
          <w:numId w:val="0"/>
        </w:numPr>
        <w:ind w:left="720"/>
        <w:rPr>
          <w:rFonts w:eastAsia="Calibri"/>
        </w:rPr>
      </w:pPr>
    </w:p>
    <w:p w:rsidR="0021132A" w:rsidRPr="007C5FE1" w:rsidRDefault="0021132A" w:rsidP="0021132A">
      <w:pPr>
        <w:pStyle w:val="PargrafodaLista"/>
        <w:spacing w:before="240" w:line="360" w:lineRule="auto"/>
        <w:ind w:left="567" w:right="-285"/>
        <w:jc w:val="right"/>
        <w:rPr>
          <w:rFonts w:ascii="Times New Roman" w:hAnsi="Times New Roman"/>
          <w:i/>
          <w:sz w:val="20"/>
          <w:szCs w:val="20"/>
        </w:rPr>
      </w:pPr>
      <w:r w:rsidRPr="007C5FE1">
        <w:rPr>
          <w:rFonts w:ascii="Times New Roman" w:hAnsi="Times New Roman"/>
          <w:i/>
          <w:sz w:val="20"/>
          <w:szCs w:val="20"/>
        </w:rPr>
        <w:t xml:space="preserve">Os mais simples conceitos eram ainda mais misteriosos. Ontem, hoje, amanhã. O meu cérebro funcionava no presente. O que queriam dizer o passado e o futuro? </w:t>
      </w:r>
    </w:p>
    <w:p w:rsidR="0021132A" w:rsidRDefault="0021132A" w:rsidP="0021132A">
      <w:pPr>
        <w:pStyle w:val="PargrafodaLista"/>
        <w:spacing w:line="360" w:lineRule="auto"/>
        <w:ind w:left="567" w:right="-285"/>
        <w:jc w:val="right"/>
        <w:rPr>
          <w:rFonts w:ascii="Times New Roman" w:hAnsi="Times New Roman"/>
          <w:i/>
          <w:noProof/>
          <w:sz w:val="20"/>
          <w:szCs w:val="20"/>
        </w:rPr>
      </w:pPr>
      <w:r w:rsidRPr="007C5FE1">
        <w:rPr>
          <w:rFonts w:ascii="Times New Roman" w:hAnsi="Times New Roman"/>
          <w:i/>
          <w:sz w:val="20"/>
          <w:szCs w:val="20"/>
        </w:rPr>
        <w:t>Quando compreendi com o auxílio de gestos, que ontem significava atrás de mim e amanhã à minha frente, dei um salto fantástico.</w:t>
      </w:r>
      <w:r w:rsidRPr="007C5FE1">
        <w:rPr>
          <w:rFonts w:ascii="Times New Roman" w:hAnsi="Times New Roman"/>
          <w:i/>
          <w:noProof/>
          <w:sz w:val="20"/>
          <w:szCs w:val="20"/>
        </w:rPr>
        <w:t xml:space="preserve"> </w:t>
      </w:r>
      <w:r w:rsidRPr="007C5FE1">
        <w:rPr>
          <w:rStyle w:val="Refdenotaderodap"/>
          <w:rFonts w:ascii="Times New Roman" w:hAnsi="Times New Roman"/>
          <w:i/>
          <w:noProof/>
          <w:sz w:val="20"/>
          <w:szCs w:val="20"/>
        </w:rPr>
        <w:footnoteReference w:id="8"/>
      </w:r>
    </w:p>
    <w:p w:rsidR="003D4E86" w:rsidRPr="007C5FE1" w:rsidRDefault="003D4E86" w:rsidP="0021132A">
      <w:pPr>
        <w:pStyle w:val="PargrafodaLista"/>
        <w:spacing w:line="360" w:lineRule="auto"/>
        <w:ind w:left="567" w:right="-285"/>
        <w:jc w:val="right"/>
        <w:rPr>
          <w:rFonts w:ascii="Times New Roman" w:hAnsi="Times New Roman"/>
          <w:i/>
          <w:noProof/>
          <w:sz w:val="20"/>
          <w:szCs w:val="20"/>
        </w:rPr>
      </w:pPr>
    </w:p>
    <w:p w:rsidR="00D913C2" w:rsidRPr="00C84FE8" w:rsidRDefault="00BC5720" w:rsidP="00042A85">
      <w:pPr>
        <w:spacing w:after="0" w:line="360" w:lineRule="auto"/>
        <w:ind w:firstLine="540"/>
        <w:jc w:val="both"/>
        <w:rPr>
          <w:rFonts w:ascii="Times New Roman" w:hAnsi="Times New Roman"/>
        </w:rPr>
      </w:pPr>
      <w:r>
        <w:rPr>
          <w:rFonts w:ascii="Times New Roman" w:hAnsi="Times New Roman"/>
        </w:rPr>
        <w:t xml:space="preserve">Qualquer </w:t>
      </w:r>
      <w:r w:rsidR="00D913C2" w:rsidRPr="00C84FE8">
        <w:rPr>
          <w:rFonts w:ascii="Times New Roman" w:hAnsi="Times New Roman"/>
        </w:rPr>
        <w:t>criança</w:t>
      </w:r>
      <w:r>
        <w:rPr>
          <w:rFonts w:ascii="Times New Roman" w:hAnsi="Times New Roman"/>
        </w:rPr>
        <w:t>,</w:t>
      </w:r>
      <w:r w:rsidR="00D913C2" w:rsidRPr="00C84FE8">
        <w:rPr>
          <w:rFonts w:ascii="Times New Roman" w:hAnsi="Times New Roman"/>
        </w:rPr>
        <w:t xml:space="preserve"> desde que inserida numa comunidade linguística</w:t>
      </w:r>
      <w:r>
        <w:rPr>
          <w:rFonts w:ascii="Times New Roman" w:hAnsi="Times New Roman"/>
        </w:rPr>
        <w:t>,</w:t>
      </w:r>
      <w:r w:rsidR="00D913C2" w:rsidRPr="00C84FE8">
        <w:rPr>
          <w:rFonts w:ascii="Times New Roman" w:hAnsi="Times New Roman"/>
        </w:rPr>
        <w:t xml:space="preserve"> adquire a língua natural falada ness</w:t>
      </w:r>
      <w:r>
        <w:rPr>
          <w:rFonts w:ascii="Times New Roman" w:hAnsi="Times New Roman"/>
        </w:rPr>
        <w:t>a comunidade, a que chamamos</w:t>
      </w:r>
      <w:r w:rsidR="00D913C2" w:rsidRPr="00C84FE8">
        <w:rPr>
          <w:rFonts w:ascii="Times New Roman" w:hAnsi="Times New Roman"/>
        </w:rPr>
        <w:t xml:space="preserve"> língua materna. O português oral será a língua materna das crianças que</w:t>
      </w:r>
      <w:r>
        <w:rPr>
          <w:rFonts w:ascii="Times New Roman" w:hAnsi="Times New Roman"/>
        </w:rPr>
        <w:t>,</w:t>
      </w:r>
      <w:r w:rsidR="00D913C2" w:rsidRPr="00C84FE8">
        <w:rPr>
          <w:rFonts w:ascii="Times New Roman" w:hAnsi="Times New Roman"/>
        </w:rPr>
        <w:t xml:space="preserve"> nascendo em Portugal, são filhos de pais falantes de português. </w:t>
      </w:r>
      <w:r w:rsidR="00DF14D7">
        <w:rPr>
          <w:rFonts w:ascii="Times New Roman" w:hAnsi="Times New Roman"/>
        </w:rPr>
        <w:t>São</w:t>
      </w:r>
      <w:r w:rsidR="00D913C2" w:rsidRPr="00C84FE8">
        <w:rPr>
          <w:rFonts w:ascii="Times New Roman" w:hAnsi="Times New Roman"/>
        </w:rPr>
        <w:t xml:space="preserve"> co</w:t>
      </w:r>
      <w:r w:rsidR="00DF14D7">
        <w:rPr>
          <w:rFonts w:ascii="Times New Roman" w:hAnsi="Times New Roman"/>
        </w:rPr>
        <w:t>mpetentes na sua língua materna</w:t>
      </w:r>
      <w:r>
        <w:rPr>
          <w:rFonts w:ascii="Times New Roman" w:hAnsi="Times New Roman"/>
        </w:rPr>
        <w:t>,</w:t>
      </w:r>
      <w:r w:rsidR="00DF14D7">
        <w:rPr>
          <w:rFonts w:ascii="Times New Roman" w:hAnsi="Times New Roman"/>
        </w:rPr>
        <w:t xml:space="preserve"> que</w:t>
      </w:r>
      <w:r w:rsidR="00D913C2" w:rsidRPr="00C84FE8">
        <w:rPr>
          <w:rFonts w:ascii="Times New Roman" w:hAnsi="Times New Roman"/>
        </w:rPr>
        <w:t xml:space="preserve"> foram adquirindo de forma espontânea e intuitiva através de todas as </w:t>
      </w:r>
      <w:proofErr w:type="spellStart"/>
      <w:r w:rsidR="00D913C2" w:rsidRPr="00C84FE8">
        <w:rPr>
          <w:rFonts w:ascii="Times New Roman" w:hAnsi="Times New Roman"/>
        </w:rPr>
        <w:t>interacções</w:t>
      </w:r>
      <w:proofErr w:type="spellEnd"/>
      <w:r w:rsidR="00D913C2" w:rsidRPr="00C84FE8">
        <w:rPr>
          <w:rFonts w:ascii="Times New Roman" w:hAnsi="Times New Roman"/>
        </w:rPr>
        <w:t xml:space="preserve"> do </w:t>
      </w:r>
      <w:r w:rsidR="00DF14D7">
        <w:rPr>
          <w:rFonts w:ascii="Times New Roman" w:hAnsi="Times New Roman"/>
        </w:rPr>
        <w:t xml:space="preserve">seu </w:t>
      </w:r>
      <w:r w:rsidR="00D913C2" w:rsidRPr="00C84FE8">
        <w:rPr>
          <w:rFonts w:ascii="Times New Roman" w:hAnsi="Times New Roman"/>
        </w:rPr>
        <w:t>meio envo</w:t>
      </w:r>
      <w:r w:rsidR="006468E6">
        <w:rPr>
          <w:rFonts w:ascii="Times New Roman" w:hAnsi="Times New Roman"/>
        </w:rPr>
        <w:t>l</w:t>
      </w:r>
      <w:r w:rsidR="00DF14D7">
        <w:rPr>
          <w:rFonts w:ascii="Times New Roman" w:hAnsi="Times New Roman"/>
        </w:rPr>
        <w:t>vente</w:t>
      </w:r>
      <w:r>
        <w:rPr>
          <w:rFonts w:ascii="Times New Roman" w:hAnsi="Times New Roman"/>
        </w:rPr>
        <w:t xml:space="preserve">, </w:t>
      </w:r>
      <w:r w:rsidR="00DF14D7">
        <w:rPr>
          <w:rFonts w:ascii="Times New Roman" w:hAnsi="Times New Roman"/>
        </w:rPr>
        <w:t xml:space="preserve">com uma carga </w:t>
      </w:r>
      <w:proofErr w:type="spellStart"/>
      <w:r w:rsidR="00DF14D7">
        <w:rPr>
          <w:rFonts w:ascii="Times New Roman" w:hAnsi="Times New Roman"/>
        </w:rPr>
        <w:t>afectiva</w:t>
      </w:r>
      <w:proofErr w:type="spellEnd"/>
      <w:r w:rsidR="00DF14D7">
        <w:rPr>
          <w:rFonts w:ascii="Times New Roman" w:hAnsi="Times New Roman"/>
        </w:rPr>
        <w:t xml:space="preserve"> e funcional muito significativa e própria da sua família (imbuída da cultura de seus pais).</w:t>
      </w:r>
    </w:p>
    <w:p w:rsidR="005D2073" w:rsidRPr="00C84FE8" w:rsidRDefault="00D913C2" w:rsidP="00042A85">
      <w:pPr>
        <w:spacing w:after="0" w:line="360" w:lineRule="auto"/>
        <w:ind w:firstLine="540"/>
        <w:jc w:val="both"/>
        <w:rPr>
          <w:rFonts w:ascii="Times New Roman" w:hAnsi="Times New Roman"/>
        </w:rPr>
      </w:pPr>
      <w:r w:rsidRPr="00C84FE8">
        <w:rPr>
          <w:rFonts w:ascii="Times New Roman" w:hAnsi="Times New Roman"/>
        </w:rPr>
        <w:t>Para as crianças surdas</w:t>
      </w:r>
      <w:r w:rsidR="005D2073" w:rsidRPr="00C84FE8">
        <w:rPr>
          <w:rFonts w:ascii="Times New Roman" w:hAnsi="Times New Roman"/>
        </w:rPr>
        <w:t>, a Língua Gestual é a sua primeira língua</w:t>
      </w:r>
      <w:r w:rsidR="00BC5720">
        <w:rPr>
          <w:rFonts w:ascii="Times New Roman" w:hAnsi="Times New Roman"/>
        </w:rPr>
        <w:t>,</w:t>
      </w:r>
      <w:r w:rsidR="005D2073" w:rsidRPr="00C84FE8">
        <w:rPr>
          <w:rFonts w:ascii="Times New Roman" w:hAnsi="Times New Roman"/>
        </w:rPr>
        <w:t xml:space="preserve"> </w:t>
      </w:r>
      <w:r w:rsidR="00DF14D7">
        <w:rPr>
          <w:rFonts w:ascii="Times New Roman" w:hAnsi="Times New Roman"/>
        </w:rPr>
        <w:t>porque</w:t>
      </w:r>
      <w:r w:rsidR="005D2073" w:rsidRPr="00C84FE8">
        <w:rPr>
          <w:rFonts w:ascii="Times New Roman" w:hAnsi="Times New Roman"/>
        </w:rPr>
        <w:t xml:space="preserve"> a única que </w:t>
      </w:r>
      <w:r w:rsidR="00676C6D" w:rsidRPr="00C84FE8">
        <w:rPr>
          <w:rFonts w:ascii="Times New Roman" w:hAnsi="Times New Roman"/>
        </w:rPr>
        <w:t>conseguirão adqui</w:t>
      </w:r>
      <w:r w:rsidR="005E48C2" w:rsidRPr="00C84FE8">
        <w:rPr>
          <w:rFonts w:ascii="Times New Roman" w:hAnsi="Times New Roman"/>
        </w:rPr>
        <w:t>ri</w:t>
      </w:r>
      <w:r w:rsidR="00676C6D" w:rsidRPr="00C84FE8">
        <w:rPr>
          <w:rFonts w:ascii="Times New Roman" w:hAnsi="Times New Roman"/>
        </w:rPr>
        <w:t>r</w:t>
      </w:r>
      <w:r w:rsidR="005D2073" w:rsidRPr="00C84FE8">
        <w:rPr>
          <w:rFonts w:ascii="Times New Roman" w:hAnsi="Times New Roman"/>
        </w:rPr>
        <w:t xml:space="preserve"> de forma </w:t>
      </w:r>
      <w:r w:rsidR="00676C6D" w:rsidRPr="00C84FE8">
        <w:rPr>
          <w:rFonts w:ascii="Times New Roman" w:hAnsi="Times New Roman"/>
        </w:rPr>
        <w:t>intuitiva e espontânea</w:t>
      </w:r>
      <w:r w:rsidR="005D2073" w:rsidRPr="00C84FE8">
        <w:rPr>
          <w:rFonts w:ascii="Times New Roman" w:hAnsi="Times New Roman"/>
        </w:rPr>
        <w:t>.</w:t>
      </w:r>
      <w:r w:rsidR="00676C6D" w:rsidRPr="00C84FE8">
        <w:rPr>
          <w:rFonts w:ascii="Times New Roman" w:hAnsi="Times New Roman"/>
        </w:rPr>
        <w:t xml:space="preserve"> </w:t>
      </w:r>
      <w:r w:rsidR="00DF14D7">
        <w:rPr>
          <w:rFonts w:ascii="Times New Roman" w:hAnsi="Times New Roman"/>
        </w:rPr>
        <w:t>Normalmente deno</w:t>
      </w:r>
      <w:r w:rsidR="00BC5720">
        <w:rPr>
          <w:rFonts w:ascii="Times New Roman" w:hAnsi="Times New Roman"/>
        </w:rPr>
        <w:t>mina-se de lín</w:t>
      </w:r>
      <w:r w:rsidR="00DF14D7">
        <w:rPr>
          <w:rFonts w:ascii="Times New Roman" w:hAnsi="Times New Roman"/>
        </w:rPr>
        <w:t xml:space="preserve">gua materna, por ter sido aprendida de forma natural. </w:t>
      </w:r>
      <w:r w:rsidR="00676C6D" w:rsidRPr="00C84FE8">
        <w:rPr>
          <w:rFonts w:ascii="Times New Roman" w:hAnsi="Times New Roman"/>
        </w:rPr>
        <w:t xml:space="preserve">Contudo, </w:t>
      </w:r>
      <w:r w:rsidR="00DF14D7">
        <w:rPr>
          <w:rFonts w:ascii="Times New Roman" w:hAnsi="Times New Roman"/>
        </w:rPr>
        <w:t>s</w:t>
      </w:r>
      <w:r w:rsidR="00676C6D" w:rsidRPr="00C84FE8">
        <w:rPr>
          <w:rFonts w:ascii="Times New Roman" w:hAnsi="Times New Roman"/>
        </w:rPr>
        <w:t xml:space="preserve">endo considerada </w:t>
      </w:r>
      <w:r w:rsidR="005D2073" w:rsidRPr="00C84FE8">
        <w:rPr>
          <w:rFonts w:ascii="Times New Roman" w:hAnsi="Times New Roman"/>
        </w:rPr>
        <w:t xml:space="preserve">a língua natural na criança surda, na prática, o processo de aquisição não é tão </w:t>
      </w:r>
      <w:r w:rsidR="00676C6D" w:rsidRPr="00C84FE8">
        <w:rPr>
          <w:rFonts w:ascii="Times New Roman" w:hAnsi="Times New Roman"/>
        </w:rPr>
        <w:t>natural</w:t>
      </w:r>
      <w:r w:rsidR="005D2073" w:rsidRPr="00C84FE8">
        <w:rPr>
          <w:rFonts w:ascii="Times New Roman" w:hAnsi="Times New Roman"/>
        </w:rPr>
        <w:t xml:space="preserve"> como </w:t>
      </w:r>
      <w:r w:rsidR="00676C6D" w:rsidRPr="00C84FE8">
        <w:rPr>
          <w:rFonts w:ascii="Times New Roman" w:hAnsi="Times New Roman"/>
        </w:rPr>
        <w:t>devia</w:t>
      </w:r>
      <w:r w:rsidR="005D2073" w:rsidRPr="00C84FE8">
        <w:rPr>
          <w:rFonts w:ascii="Times New Roman" w:hAnsi="Times New Roman"/>
        </w:rPr>
        <w:t xml:space="preserve">. </w:t>
      </w:r>
      <w:r w:rsidR="00676C6D" w:rsidRPr="00C84FE8">
        <w:rPr>
          <w:rFonts w:ascii="Times New Roman" w:hAnsi="Times New Roman"/>
        </w:rPr>
        <w:t>Porque na maioria dos casos</w:t>
      </w:r>
      <w:r w:rsidR="00676C6D" w:rsidRPr="00C84FE8">
        <w:rPr>
          <w:rStyle w:val="Refdenotaderodap"/>
          <w:rFonts w:ascii="Times New Roman" w:hAnsi="Times New Roman"/>
        </w:rPr>
        <w:footnoteReference w:id="9"/>
      </w:r>
      <w:r w:rsidR="00676C6D" w:rsidRPr="00C84FE8">
        <w:rPr>
          <w:rFonts w:ascii="Times New Roman" w:hAnsi="Times New Roman"/>
        </w:rPr>
        <w:t xml:space="preserve"> essa </w:t>
      </w:r>
      <w:r w:rsidR="005D2073" w:rsidRPr="00C84FE8">
        <w:rPr>
          <w:rFonts w:ascii="Times New Roman" w:hAnsi="Times New Roman"/>
        </w:rPr>
        <w:t xml:space="preserve">aprendizagem </w:t>
      </w:r>
      <w:r w:rsidR="00676C6D" w:rsidRPr="00C84FE8">
        <w:rPr>
          <w:rFonts w:ascii="Times New Roman" w:hAnsi="Times New Roman"/>
        </w:rPr>
        <w:t xml:space="preserve">é realizada na escola, logo, </w:t>
      </w:r>
      <w:r w:rsidR="005D2073" w:rsidRPr="00C84FE8">
        <w:rPr>
          <w:rFonts w:ascii="Times New Roman" w:hAnsi="Times New Roman"/>
        </w:rPr>
        <w:t>em contexto exterior à família. Ao ser a primeira língua e ser adquirida em processo de aprendizagem, retira-lhe toda “a magia” que um processo natural de “aquisição” possui.</w:t>
      </w:r>
      <w:r w:rsidR="00BC1375" w:rsidRPr="00C84FE8">
        <w:rPr>
          <w:rStyle w:val="Refdenotaderodap"/>
          <w:rFonts w:ascii="Times New Roman" w:hAnsi="Times New Roman"/>
        </w:rPr>
        <w:footnoteReference w:id="10"/>
      </w:r>
      <w:r w:rsidR="005D2073" w:rsidRPr="00C84FE8">
        <w:rPr>
          <w:rFonts w:ascii="Times New Roman" w:hAnsi="Times New Roman"/>
        </w:rPr>
        <w:t xml:space="preserve"> </w:t>
      </w:r>
    </w:p>
    <w:p w:rsidR="005D2073" w:rsidRPr="00C84FE8" w:rsidRDefault="00676C6D" w:rsidP="0026238B">
      <w:pPr>
        <w:pStyle w:val="Textodenotaderodap"/>
        <w:spacing w:line="360" w:lineRule="auto"/>
        <w:ind w:firstLine="540"/>
        <w:jc w:val="both"/>
        <w:rPr>
          <w:rFonts w:ascii="Times New Roman" w:hAnsi="Times New Roman"/>
          <w:sz w:val="22"/>
          <w:szCs w:val="22"/>
        </w:rPr>
      </w:pPr>
      <w:r w:rsidRPr="00C84FE8">
        <w:rPr>
          <w:rFonts w:ascii="Times New Roman" w:hAnsi="Times New Roman"/>
          <w:sz w:val="22"/>
          <w:szCs w:val="22"/>
        </w:rPr>
        <w:t>Tal como as crianç</w:t>
      </w:r>
      <w:r w:rsidR="00BC5720">
        <w:rPr>
          <w:rFonts w:ascii="Times New Roman" w:hAnsi="Times New Roman"/>
          <w:sz w:val="22"/>
          <w:szCs w:val="22"/>
        </w:rPr>
        <w:t>as surdas filhas de pais surdos</w:t>
      </w:r>
      <w:r w:rsidRPr="00C84FE8">
        <w:rPr>
          <w:rFonts w:ascii="Times New Roman" w:hAnsi="Times New Roman"/>
          <w:sz w:val="22"/>
          <w:szCs w:val="22"/>
        </w:rPr>
        <w:t xml:space="preserve"> a</w:t>
      </w:r>
      <w:r w:rsidR="005D2073" w:rsidRPr="00C84FE8">
        <w:rPr>
          <w:rFonts w:ascii="Times New Roman" w:hAnsi="Times New Roman"/>
          <w:sz w:val="22"/>
          <w:szCs w:val="22"/>
        </w:rPr>
        <w:t xml:space="preserve">s crianças ouvintes dominam a língua da família, estando naturalmente nesse contexto linguístico </w:t>
      </w:r>
      <w:r w:rsidR="00BC1375" w:rsidRPr="00C84FE8">
        <w:rPr>
          <w:rFonts w:ascii="Times New Roman" w:hAnsi="Times New Roman"/>
          <w:sz w:val="22"/>
          <w:szCs w:val="22"/>
        </w:rPr>
        <w:t xml:space="preserve">ainda antes de nascer. </w:t>
      </w:r>
    </w:p>
    <w:p w:rsidR="00E31648" w:rsidRPr="00C84FE8" w:rsidRDefault="00E31648" w:rsidP="00E31648">
      <w:pPr>
        <w:pStyle w:val="Textodenotaderodap"/>
        <w:spacing w:line="360" w:lineRule="auto"/>
        <w:ind w:firstLine="708"/>
        <w:jc w:val="both"/>
        <w:rPr>
          <w:rFonts w:ascii="Times New Roman" w:hAnsi="Times New Roman"/>
          <w:sz w:val="22"/>
          <w:szCs w:val="22"/>
        </w:rPr>
      </w:pPr>
      <w:r w:rsidRPr="00C84FE8">
        <w:rPr>
          <w:rFonts w:ascii="Times New Roman" w:hAnsi="Times New Roman"/>
          <w:sz w:val="22"/>
          <w:szCs w:val="22"/>
        </w:rPr>
        <w:t xml:space="preserve">A escola surge como um espaço onde é suposto que já se domina uma língua e </w:t>
      </w:r>
      <w:r>
        <w:rPr>
          <w:rFonts w:ascii="Times New Roman" w:hAnsi="Times New Roman"/>
          <w:sz w:val="22"/>
          <w:szCs w:val="22"/>
        </w:rPr>
        <w:t xml:space="preserve">onde </w:t>
      </w:r>
      <w:r w:rsidRPr="00C84FE8">
        <w:rPr>
          <w:rFonts w:ascii="Times New Roman" w:hAnsi="Times New Roman"/>
          <w:sz w:val="22"/>
          <w:szCs w:val="22"/>
        </w:rPr>
        <w:t>se vão aprender outras coisas. No caso das crianças surdas</w:t>
      </w:r>
      <w:r w:rsidR="00ED3C4C">
        <w:rPr>
          <w:rFonts w:ascii="Times New Roman" w:hAnsi="Times New Roman"/>
          <w:sz w:val="22"/>
          <w:szCs w:val="22"/>
        </w:rPr>
        <w:t>,</w:t>
      </w:r>
      <w:r w:rsidRPr="00C84FE8">
        <w:rPr>
          <w:rFonts w:ascii="Times New Roman" w:hAnsi="Times New Roman"/>
          <w:sz w:val="22"/>
          <w:szCs w:val="22"/>
        </w:rPr>
        <w:t xml:space="preserve"> na escola vão também aprend</w:t>
      </w:r>
      <w:r w:rsidR="00ED3C4C">
        <w:rPr>
          <w:rFonts w:ascii="Times New Roman" w:hAnsi="Times New Roman"/>
          <w:sz w:val="22"/>
          <w:szCs w:val="22"/>
        </w:rPr>
        <w:t xml:space="preserve">er a 2ª </w:t>
      </w:r>
      <w:proofErr w:type="gramStart"/>
      <w:r w:rsidR="00ED3C4C">
        <w:rPr>
          <w:rFonts w:ascii="Times New Roman" w:hAnsi="Times New Roman"/>
          <w:sz w:val="22"/>
          <w:szCs w:val="22"/>
        </w:rPr>
        <w:t xml:space="preserve">língua </w:t>
      </w:r>
      <w:r w:rsidRPr="00C84FE8">
        <w:rPr>
          <w:rFonts w:ascii="Times New Roman" w:hAnsi="Times New Roman"/>
          <w:sz w:val="22"/>
          <w:szCs w:val="22"/>
        </w:rPr>
        <w:t xml:space="preserve"> que</w:t>
      </w:r>
      <w:proofErr w:type="gramEnd"/>
      <w:r w:rsidRPr="00C84FE8">
        <w:rPr>
          <w:rFonts w:ascii="Times New Roman" w:hAnsi="Times New Roman"/>
          <w:sz w:val="22"/>
          <w:szCs w:val="22"/>
        </w:rPr>
        <w:t xml:space="preserve"> corresponde à</w:t>
      </w:r>
      <w:r>
        <w:rPr>
          <w:rFonts w:ascii="Times New Roman" w:hAnsi="Times New Roman"/>
          <w:sz w:val="22"/>
          <w:szCs w:val="22"/>
        </w:rPr>
        <w:t xml:space="preserve"> língua dos seus familiares e de</w:t>
      </w:r>
      <w:r w:rsidRPr="00C84FE8">
        <w:rPr>
          <w:rFonts w:ascii="Times New Roman" w:hAnsi="Times New Roman"/>
          <w:sz w:val="22"/>
          <w:szCs w:val="22"/>
        </w:rPr>
        <w:t xml:space="preserve"> escola</w:t>
      </w:r>
      <w:r>
        <w:rPr>
          <w:rFonts w:ascii="Times New Roman" w:hAnsi="Times New Roman"/>
          <w:sz w:val="22"/>
          <w:szCs w:val="22"/>
        </w:rPr>
        <w:t>rização</w:t>
      </w:r>
      <w:r w:rsidRPr="00C84FE8">
        <w:rPr>
          <w:rFonts w:ascii="Times New Roman" w:hAnsi="Times New Roman"/>
          <w:sz w:val="22"/>
          <w:szCs w:val="22"/>
        </w:rPr>
        <w:t xml:space="preserve">, </w:t>
      </w:r>
      <w:r w:rsidR="0084648D">
        <w:rPr>
          <w:rFonts w:ascii="Times New Roman" w:hAnsi="Times New Roman"/>
          <w:sz w:val="22"/>
          <w:szCs w:val="22"/>
        </w:rPr>
        <w:t>a Língua Portuguesa (</w:t>
      </w:r>
      <w:r w:rsidRPr="00C84FE8">
        <w:rPr>
          <w:rFonts w:ascii="Times New Roman" w:hAnsi="Times New Roman"/>
          <w:sz w:val="22"/>
          <w:szCs w:val="22"/>
        </w:rPr>
        <w:t>LP</w:t>
      </w:r>
      <w:r w:rsidR="0084648D">
        <w:rPr>
          <w:rFonts w:ascii="Times New Roman" w:hAnsi="Times New Roman"/>
          <w:sz w:val="22"/>
          <w:szCs w:val="22"/>
        </w:rPr>
        <w:t>)</w:t>
      </w:r>
      <w:r w:rsidRPr="00C84FE8">
        <w:rPr>
          <w:rFonts w:ascii="Times New Roman" w:hAnsi="Times New Roman"/>
          <w:sz w:val="22"/>
          <w:szCs w:val="22"/>
        </w:rPr>
        <w:t xml:space="preserve"> na sua modalidade escrita. </w:t>
      </w:r>
    </w:p>
    <w:p w:rsidR="00676C6D" w:rsidRDefault="00E31648" w:rsidP="00042A85">
      <w:pPr>
        <w:pStyle w:val="Textodenotaderodap"/>
        <w:spacing w:after="240" w:line="360" w:lineRule="auto"/>
        <w:ind w:firstLine="708"/>
        <w:jc w:val="both"/>
        <w:rPr>
          <w:rFonts w:ascii="Times New Roman" w:hAnsi="Times New Roman"/>
          <w:sz w:val="22"/>
          <w:szCs w:val="22"/>
        </w:rPr>
      </w:pPr>
      <w:r>
        <w:rPr>
          <w:rFonts w:ascii="Times New Roman" w:hAnsi="Times New Roman"/>
          <w:sz w:val="22"/>
          <w:szCs w:val="22"/>
        </w:rPr>
        <w:t>No entanto, m</w:t>
      </w:r>
      <w:r w:rsidR="00676C6D" w:rsidRPr="00C84FE8">
        <w:rPr>
          <w:rFonts w:ascii="Times New Roman" w:hAnsi="Times New Roman"/>
          <w:sz w:val="22"/>
          <w:szCs w:val="22"/>
        </w:rPr>
        <w:t>uitas da</w:t>
      </w:r>
      <w:r w:rsidR="00BC5720">
        <w:rPr>
          <w:rFonts w:ascii="Times New Roman" w:hAnsi="Times New Roman"/>
          <w:sz w:val="22"/>
          <w:szCs w:val="22"/>
        </w:rPr>
        <w:t>s crianças surdas que encontrei</w:t>
      </w:r>
      <w:r w:rsidR="00676C6D" w:rsidRPr="00C84FE8">
        <w:rPr>
          <w:rFonts w:ascii="Times New Roman" w:hAnsi="Times New Roman"/>
          <w:sz w:val="22"/>
          <w:szCs w:val="22"/>
        </w:rPr>
        <w:t xml:space="preserve"> chegaram à escola sem qualquer língua estruturada, o que por si </w:t>
      </w:r>
      <w:r w:rsidR="00263361">
        <w:rPr>
          <w:rFonts w:ascii="Times New Roman" w:hAnsi="Times New Roman"/>
          <w:sz w:val="22"/>
          <w:szCs w:val="22"/>
        </w:rPr>
        <w:t xml:space="preserve">define o processo </w:t>
      </w:r>
      <w:proofErr w:type="spellStart"/>
      <w:r w:rsidR="00263361">
        <w:rPr>
          <w:rFonts w:ascii="Times New Roman" w:hAnsi="Times New Roman"/>
          <w:sz w:val="22"/>
          <w:szCs w:val="22"/>
        </w:rPr>
        <w:t>anti-natural</w:t>
      </w:r>
      <w:proofErr w:type="spellEnd"/>
      <w:r w:rsidR="00263361">
        <w:rPr>
          <w:rFonts w:ascii="Times New Roman" w:hAnsi="Times New Roman"/>
          <w:sz w:val="22"/>
          <w:szCs w:val="22"/>
        </w:rPr>
        <w:t xml:space="preserve"> </w:t>
      </w:r>
      <w:r w:rsidR="00676C6D" w:rsidRPr="00C84FE8">
        <w:rPr>
          <w:rFonts w:ascii="Times New Roman" w:hAnsi="Times New Roman"/>
          <w:sz w:val="22"/>
          <w:szCs w:val="22"/>
        </w:rPr>
        <w:t xml:space="preserve">com que acedem à cultura da escola. </w:t>
      </w:r>
      <w:r w:rsidR="00676C6D" w:rsidRPr="00C84FE8">
        <w:rPr>
          <w:rFonts w:ascii="Times New Roman" w:hAnsi="Times New Roman"/>
          <w:sz w:val="22"/>
          <w:szCs w:val="22"/>
        </w:rPr>
        <w:lastRenderedPageBreak/>
        <w:t>Ao mesmo tempo, a</w:t>
      </w:r>
      <w:r w:rsidR="00263361">
        <w:rPr>
          <w:rFonts w:ascii="Times New Roman" w:hAnsi="Times New Roman"/>
          <w:sz w:val="22"/>
          <w:szCs w:val="22"/>
        </w:rPr>
        <w:t xml:space="preserve"> escola pretende que acompanhem</w:t>
      </w:r>
      <w:r w:rsidR="00676C6D" w:rsidRPr="00C84FE8">
        <w:rPr>
          <w:rFonts w:ascii="Times New Roman" w:hAnsi="Times New Roman"/>
          <w:sz w:val="22"/>
          <w:szCs w:val="22"/>
        </w:rPr>
        <w:t xml:space="preserve"> </w:t>
      </w:r>
      <w:r>
        <w:rPr>
          <w:rFonts w:ascii="Times New Roman" w:hAnsi="Times New Roman"/>
          <w:sz w:val="22"/>
          <w:szCs w:val="22"/>
        </w:rPr>
        <w:t xml:space="preserve">simultaneamente </w:t>
      </w:r>
      <w:r w:rsidR="00676C6D" w:rsidRPr="00C84FE8">
        <w:rPr>
          <w:rFonts w:ascii="Times New Roman" w:hAnsi="Times New Roman"/>
          <w:sz w:val="22"/>
          <w:szCs w:val="22"/>
        </w:rPr>
        <w:t>o currículo com os seus pares de idade e que se apropriem de duas línguas ao mesmo tempo: a Língua Gestual e a Língua Portuguesa Escrita.</w:t>
      </w:r>
    </w:p>
    <w:p w:rsidR="0021132A" w:rsidRDefault="0021132A" w:rsidP="0021132A">
      <w:pPr>
        <w:pStyle w:val="Textodenotaderodap"/>
        <w:spacing w:line="276" w:lineRule="auto"/>
        <w:ind w:left="540"/>
        <w:jc w:val="right"/>
        <w:rPr>
          <w:rFonts w:ascii="Times New Roman" w:hAnsi="Times New Roman"/>
          <w:iCs/>
        </w:rPr>
      </w:pPr>
      <w:proofErr w:type="gramStart"/>
      <w:r w:rsidRPr="00D01947">
        <w:rPr>
          <w:rFonts w:ascii="Times New Roman" w:hAnsi="Times New Roman"/>
          <w:bCs/>
          <w:iCs/>
        </w:rPr>
        <w:t>“....</w:t>
      </w:r>
      <w:proofErr w:type="gramEnd"/>
      <w:r w:rsidRPr="00D01947">
        <w:rPr>
          <w:rFonts w:ascii="Times New Roman" w:hAnsi="Times New Roman"/>
          <w:bCs/>
          <w:iCs/>
        </w:rPr>
        <w:t xml:space="preserve"> </w:t>
      </w:r>
      <w:proofErr w:type="gramStart"/>
      <w:r w:rsidRPr="00D01947">
        <w:rPr>
          <w:rFonts w:ascii="Times New Roman" w:hAnsi="Times New Roman"/>
          <w:bCs/>
          <w:iCs/>
        </w:rPr>
        <w:t>aceitar</w:t>
      </w:r>
      <w:proofErr w:type="gramEnd"/>
      <w:r w:rsidRPr="00D01947">
        <w:rPr>
          <w:rFonts w:ascii="Times New Roman" w:hAnsi="Times New Roman"/>
          <w:bCs/>
          <w:iCs/>
        </w:rPr>
        <w:t xml:space="preserve"> uma educação bilingue para os surdos pressupõe o desenvolvimento pleno da linguagem gestual </w:t>
      </w:r>
      <w:r>
        <w:rPr>
          <w:rFonts w:ascii="Times New Roman" w:hAnsi="Times New Roman"/>
          <w:bCs/>
          <w:iCs/>
        </w:rPr>
        <w:t xml:space="preserve"> </w:t>
      </w:r>
      <w:r w:rsidRPr="00D01947">
        <w:rPr>
          <w:rFonts w:ascii="Times New Roman" w:hAnsi="Times New Roman"/>
          <w:bCs/>
          <w:iCs/>
        </w:rPr>
        <w:t>no processo educativo e o domínio da língua portuguesa escrita, (...), por respeito pela inteligência do educador e dos educandos.”</w:t>
      </w:r>
      <w:r w:rsidRPr="00263361">
        <w:rPr>
          <w:rStyle w:val="Refdenotaderodap"/>
          <w:rFonts w:ascii="Times New Roman" w:hAnsi="Times New Roman"/>
          <w:iCs/>
        </w:rPr>
        <w:t xml:space="preserve"> </w:t>
      </w:r>
      <w:r w:rsidRPr="00D01947">
        <w:rPr>
          <w:rStyle w:val="Refdenotaderodap"/>
          <w:rFonts w:ascii="Times New Roman" w:hAnsi="Times New Roman"/>
          <w:iCs/>
        </w:rPr>
        <w:footnoteReference w:id="11"/>
      </w:r>
    </w:p>
    <w:p w:rsidR="003D4E86" w:rsidRDefault="003D4E86" w:rsidP="0021132A">
      <w:pPr>
        <w:pStyle w:val="Textodenotaderodap"/>
        <w:spacing w:line="276" w:lineRule="auto"/>
        <w:ind w:left="540"/>
        <w:jc w:val="right"/>
        <w:rPr>
          <w:rFonts w:ascii="Times New Roman" w:hAnsi="Times New Roman"/>
          <w:iCs/>
        </w:rPr>
      </w:pPr>
    </w:p>
    <w:p w:rsidR="005E48C2" w:rsidRPr="00C84FE8" w:rsidRDefault="00EC4036" w:rsidP="0021132A">
      <w:pPr>
        <w:pStyle w:val="Textodenotaderodap"/>
        <w:spacing w:before="240" w:line="360" w:lineRule="auto"/>
        <w:ind w:firstLine="708"/>
        <w:jc w:val="both"/>
        <w:rPr>
          <w:rFonts w:ascii="Times New Roman" w:hAnsi="Times New Roman"/>
          <w:sz w:val="22"/>
          <w:szCs w:val="22"/>
        </w:rPr>
      </w:pPr>
      <w:r w:rsidRPr="00C84FE8">
        <w:rPr>
          <w:rFonts w:ascii="Times New Roman" w:hAnsi="Times New Roman"/>
          <w:sz w:val="22"/>
          <w:szCs w:val="22"/>
        </w:rPr>
        <w:t>O r</w:t>
      </w:r>
      <w:r w:rsidR="00BC5720">
        <w:rPr>
          <w:rFonts w:ascii="Times New Roman" w:hAnsi="Times New Roman"/>
          <w:sz w:val="22"/>
          <w:szCs w:val="22"/>
        </w:rPr>
        <w:t xml:space="preserve">espeito pelos educandos </w:t>
      </w:r>
      <w:r w:rsidR="0021132A">
        <w:rPr>
          <w:rFonts w:ascii="Times New Roman" w:hAnsi="Times New Roman"/>
          <w:sz w:val="22"/>
          <w:szCs w:val="22"/>
        </w:rPr>
        <w:t>surdos, de que fala</w:t>
      </w:r>
      <w:r w:rsidR="00B634A4">
        <w:rPr>
          <w:rFonts w:ascii="Times New Roman" w:hAnsi="Times New Roman"/>
          <w:sz w:val="22"/>
          <w:szCs w:val="22"/>
        </w:rPr>
        <w:t xml:space="preserve"> Sérgio Niza, </w:t>
      </w:r>
      <w:r w:rsidRPr="00C84FE8">
        <w:rPr>
          <w:rFonts w:ascii="Times New Roman" w:hAnsi="Times New Roman"/>
          <w:sz w:val="22"/>
          <w:szCs w:val="22"/>
        </w:rPr>
        <w:t xml:space="preserve">vai ser o </w:t>
      </w:r>
      <w:proofErr w:type="spellStart"/>
      <w:r w:rsidRPr="00C84FE8">
        <w:rPr>
          <w:rFonts w:ascii="Times New Roman" w:hAnsi="Times New Roman"/>
          <w:sz w:val="22"/>
          <w:szCs w:val="22"/>
        </w:rPr>
        <w:t>aspecto</w:t>
      </w:r>
      <w:proofErr w:type="spellEnd"/>
      <w:r w:rsidRPr="00C84FE8">
        <w:rPr>
          <w:rFonts w:ascii="Times New Roman" w:hAnsi="Times New Roman"/>
          <w:sz w:val="22"/>
          <w:szCs w:val="22"/>
        </w:rPr>
        <w:t xml:space="preserve"> central desta reflexão, tendo como ponto de partida </w:t>
      </w:r>
      <w:r w:rsidR="00A823BD">
        <w:rPr>
          <w:rFonts w:ascii="Times New Roman" w:hAnsi="Times New Roman"/>
          <w:sz w:val="22"/>
          <w:szCs w:val="22"/>
        </w:rPr>
        <w:t>a especificidade de cada elemento</w:t>
      </w:r>
      <w:r w:rsidRPr="00C84FE8">
        <w:rPr>
          <w:rFonts w:ascii="Times New Roman" w:hAnsi="Times New Roman"/>
          <w:sz w:val="22"/>
          <w:szCs w:val="22"/>
        </w:rPr>
        <w:t xml:space="preserve"> desta tr</w:t>
      </w:r>
      <w:r w:rsidR="00BC5720">
        <w:rPr>
          <w:rFonts w:ascii="Times New Roman" w:hAnsi="Times New Roman"/>
          <w:sz w:val="22"/>
          <w:szCs w:val="22"/>
        </w:rPr>
        <w:t>i</w:t>
      </w:r>
      <w:r w:rsidR="00263361">
        <w:rPr>
          <w:rFonts w:ascii="Times New Roman" w:hAnsi="Times New Roman"/>
          <w:sz w:val="22"/>
          <w:szCs w:val="22"/>
        </w:rPr>
        <w:t xml:space="preserve">logia: </w:t>
      </w:r>
      <w:r w:rsidR="00263361" w:rsidRPr="00B634A4">
        <w:rPr>
          <w:rFonts w:ascii="Times New Roman" w:hAnsi="Times New Roman"/>
          <w:sz w:val="22"/>
          <w:szCs w:val="22"/>
          <w:u w:val="single"/>
        </w:rPr>
        <w:t>professor</w:t>
      </w:r>
      <w:r w:rsidR="00263361">
        <w:rPr>
          <w:rFonts w:ascii="Times New Roman" w:hAnsi="Times New Roman"/>
          <w:sz w:val="22"/>
          <w:szCs w:val="22"/>
        </w:rPr>
        <w:t>/</w:t>
      </w:r>
      <w:r w:rsidR="00263361" w:rsidRPr="00B634A4">
        <w:rPr>
          <w:rFonts w:ascii="Times New Roman" w:hAnsi="Times New Roman"/>
          <w:sz w:val="22"/>
          <w:szCs w:val="22"/>
          <w:u w:val="single"/>
        </w:rPr>
        <w:t>aluno</w:t>
      </w:r>
      <w:r w:rsidR="00263361">
        <w:rPr>
          <w:rFonts w:ascii="Times New Roman" w:hAnsi="Times New Roman"/>
          <w:sz w:val="22"/>
          <w:szCs w:val="22"/>
        </w:rPr>
        <w:t>/</w:t>
      </w:r>
      <w:proofErr w:type="gramStart"/>
      <w:r w:rsidR="00263361" w:rsidRPr="00B634A4">
        <w:rPr>
          <w:rFonts w:ascii="Times New Roman" w:hAnsi="Times New Roman"/>
          <w:sz w:val="22"/>
          <w:szCs w:val="22"/>
          <w:u w:val="single"/>
        </w:rPr>
        <w:t>intérprete</w:t>
      </w:r>
      <w:r w:rsidR="00263361">
        <w:rPr>
          <w:rFonts w:ascii="Times New Roman" w:hAnsi="Times New Roman"/>
          <w:sz w:val="22"/>
          <w:szCs w:val="22"/>
        </w:rPr>
        <w:t xml:space="preserve">  em</w:t>
      </w:r>
      <w:proofErr w:type="gramEnd"/>
      <w:r w:rsidR="00263361">
        <w:rPr>
          <w:rFonts w:ascii="Times New Roman" w:hAnsi="Times New Roman"/>
          <w:sz w:val="22"/>
          <w:szCs w:val="22"/>
        </w:rPr>
        <w:t xml:space="preserve"> </w:t>
      </w:r>
      <w:r w:rsidRPr="00C84FE8">
        <w:rPr>
          <w:rFonts w:ascii="Times New Roman" w:hAnsi="Times New Roman"/>
          <w:sz w:val="22"/>
          <w:szCs w:val="22"/>
        </w:rPr>
        <w:t xml:space="preserve"> </w:t>
      </w:r>
      <w:r w:rsidR="0014510D">
        <w:rPr>
          <w:rFonts w:ascii="Times New Roman" w:hAnsi="Times New Roman"/>
          <w:sz w:val="22"/>
          <w:szCs w:val="22"/>
        </w:rPr>
        <w:t xml:space="preserve">contexto </w:t>
      </w:r>
      <w:r w:rsidRPr="00C84FE8">
        <w:rPr>
          <w:rFonts w:ascii="Times New Roman" w:hAnsi="Times New Roman"/>
          <w:sz w:val="22"/>
          <w:szCs w:val="22"/>
        </w:rPr>
        <w:t>sala de aula.</w:t>
      </w:r>
    </w:p>
    <w:p w:rsidR="00EC4036" w:rsidRPr="00C84FE8" w:rsidRDefault="00EC4036" w:rsidP="00C84FE8">
      <w:pPr>
        <w:pStyle w:val="Textodenotaderodap"/>
        <w:spacing w:line="360" w:lineRule="auto"/>
        <w:jc w:val="both"/>
        <w:rPr>
          <w:rFonts w:ascii="Times New Roman" w:hAnsi="Times New Roman"/>
          <w:sz w:val="22"/>
          <w:szCs w:val="22"/>
        </w:rPr>
      </w:pPr>
      <w:r w:rsidRPr="00C84FE8">
        <w:rPr>
          <w:rFonts w:ascii="Times New Roman" w:hAnsi="Times New Roman"/>
          <w:sz w:val="22"/>
          <w:szCs w:val="22"/>
        </w:rPr>
        <w:t xml:space="preserve">Que tipo de comunicação acontece </w:t>
      </w:r>
      <w:proofErr w:type="gramStart"/>
      <w:r w:rsidRPr="00C84FE8">
        <w:rPr>
          <w:rFonts w:ascii="Times New Roman" w:hAnsi="Times New Roman"/>
          <w:sz w:val="22"/>
          <w:szCs w:val="22"/>
        </w:rPr>
        <w:t>neste relação</w:t>
      </w:r>
      <w:proofErr w:type="gramEnd"/>
      <w:r w:rsidRPr="00C84FE8">
        <w:rPr>
          <w:rFonts w:ascii="Times New Roman" w:hAnsi="Times New Roman"/>
          <w:sz w:val="22"/>
          <w:szCs w:val="22"/>
        </w:rPr>
        <w:t xml:space="preserve"> tripartida?</w:t>
      </w:r>
    </w:p>
    <w:p w:rsidR="00EC4036" w:rsidRPr="0026238B" w:rsidRDefault="00752D8E" w:rsidP="00C84FE8">
      <w:pPr>
        <w:pStyle w:val="Textodenotaderodap"/>
        <w:spacing w:after="240" w:line="360" w:lineRule="auto"/>
        <w:jc w:val="both"/>
        <w:rPr>
          <w:rFonts w:ascii="Times New Roman" w:hAnsi="Times New Roman"/>
          <w:b/>
          <w:smallCaps/>
          <w:sz w:val="18"/>
          <w:szCs w:val="18"/>
        </w:rPr>
      </w:pPr>
      <w:r w:rsidRPr="00752D8E">
        <w:rPr>
          <w:rFonts w:ascii="Times New Roman" w:hAnsi="Times New Roman"/>
          <w:noProof/>
          <w:sz w:val="22"/>
          <w:szCs w:val="22"/>
          <w:lang w:eastAsia="pt-PT"/>
        </w:rPr>
        <w:pict>
          <v:shape id="_x0000_s1027" type="#_x0000_t202" style="position:absolute;left:0;text-align:left;margin-left:262.95pt;margin-top:24.6pt;width:51pt;height:17.05pt;z-index:251656192">
            <v:textbox style="mso-next-textbox:#_x0000_s1027">
              <w:txbxContent>
                <w:p w:rsidR="005679D1" w:rsidRPr="00D85DD8" w:rsidRDefault="005679D1" w:rsidP="00D85DD8">
                  <w:pPr>
                    <w:spacing w:after="0" w:line="240" w:lineRule="auto"/>
                    <w:rPr>
                      <w:sz w:val="18"/>
                      <w:szCs w:val="18"/>
                    </w:rPr>
                  </w:pPr>
                  <w:proofErr w:type="gramStart"/>
                  <w:r w:rsidRPr="00D85DD8">
                    <w:rPr>
                      <w:sz w:val="18"/>
                      <w:szCs w:val="18"/>
                    </w:rPr>
                    <w:t>currícul</w:t>
                  </w:r>
                  <w:r>
                    <w:rPr>
                      <w:sz w:val="18"/>
                      <w:szCs w:val="18"/>
                    </w:rPr>
                    <w:t>o</w:t>
                  </w:r>
                  <w:proofErr w:type="gramEnd"/>
                </w:p>
              </w:txbxContent>
            </v:textbox>
          </v:shape>
        </w:pict>
      </w:r>
      <w:r w:rsidRPr="00752D8E">
        <w:rPr>
          <w:rFonts w:ascii="Times New Roman" w:hAnsi="Times New Roman"/>
          <w:smallCaps/>
          <w:noProof/>
          <w:sz w:val="18"/>
          <w:szCs w:val="18"/>
          <w:lang w:eastAsia="pt-PT"/>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left:0;text-align:left;margin-left:208.5pt;margin-top:14.05pt;width:150pt;height:32.05pt;z-index:251655168" adj="11220"/>
        </w:pict>
      </w:r>
      <w:r w:rsidR="00EC4036" w:rsidRPr="0026238B">
        <w:rPr>
          <w:rFonts w:ascii="Times New Roman" w:hAnsi="Times New Roman"/>
          <w:smallCaps/>
          <w:sz w:val="18"/>
          <w:szCs w:val="18"/>
        </w:rPr>
        <w:t xml:space="preserve">                                                                                       </w:t>
      </w:r>
      <w:r w:rsidR="0026238B" w:rsidRPr="0026238B">
        <w:rPr>
          <w:rFonts w:ascii="Times New Roman" w:hAnsi="Times New Roman"/>
          <w:smallCaps/>
          <w:sz w:val="18"/>
          <w:szCs w:val="18"/>
        </w:rPr>
        <w:t xml:space="preserve">             </w:t>
      </w:r>
      <w:r w:rsidR="0026238B">
        <w:rPr>
          <w:rFonts w:ascii="Times New Roman" w:hAnsi="Times New Roman"/>
          <w:smallCaps/>
          <w:sz w:val="18"/>
          <w:szCs w:val="18"/>
        </w:rPr>
        <w:t xml:space="preserve">                                                  </w:t>
      </w:r>
      <w:r w:rsidR="0026238B" w:rsidRPr="0026238B">
        <w:rPr>
          <w:rFonts w:ascii="Times New Roman" w:hAnsi="Times New Roman"/>
          <w:smallCaps/>
          <w:sz w:val="18"/>
          <w:szCs w:val="18"/>
        </w:rPr>
        <w:t xml:space="preserve">      </w:t>
      </w:r>
      <w:r w:rsidR="00EC4036" w:rsidRPr="0026238B">
        <w:rPr>
          <w:rFonts w:ascii="Times New Roman" w:hAnsi="Times New Roman"/>
          <w:smallCaps/>
          <w:sz w:val="18"/>
          <w:szCs w:val="18"/>
        </w:rPr>
        <w:t xml:space="preserve"> </w:t>
      </w:r>
      <w:proofErr w:type="gramStart"/>
      <w:r w:rsidR="0026238B" w:rsidRPr="0026238B">
        <w:rPr>
          <w:rFonts w:ascii="Times New Roman" w:hAnsi="Times New Roman"/>
          <w:b/>
          <w:smallCaps/>
          <w:sz w:val="18"/>
          <w:szCs w:val="18"/>
        </w:rPr>
        <w:t>aluno</w:t>
      </w:r>
      <w:proofErr w:type="gramEnd"/>
    </w:p>
    <w:p w:rsidR="00EC4036" w:rsidRPr="00C84FE8" w:rsidRDefault="00EC4036" w:rsidP="00C84FE8">
      <w:pPr>
        <w:pStyle w:val="Textodenotaderodap"/>
        <w:spacing w:after="240" w:line="360" w:lineRule="auto"/>
        <w:jc w:val="both"/>
        <w:rPr>
          <w:rFonts w:ascii="Times New Roman" w:hAnsi="Times New Roman"/>
          <w:sz w:val="22"/>
          <w:szCs w:val="22"/>
        </w:rPr>
      </w:pPr>
    </w:p>
    <w:p w:rsidR="00EC4036" w:rsidRPr="0026238B" w:rsidRDefault="00EC4036" w:rsidP="00C84FE8">
      <w:pPr>
        <w:pStyle w:val="Textodenotaderodap"/>
        <w:spacing w:after="240" w:line="360" w:lineRule="auto"/>
        <w:jc w:val="both"/>
        <w:rPr>
          <w:rFonts w:ascii="Times New Roman" w:hAnsi="Times New Roman"/>
          <w:sz w:val="16"/>
          <w:szCs w:val="16"/>
        </w:rPr>
      </w:pPr>
      <w:r w:rsidRPr="00C84FE8">
        <w:rPr>
          <w:rFonts w:ascii="Times New Roman" w:hAnsi="Times New Roman"/>
          <w:sz w:val="22"/>
          <w:szCs w:val="22"/>
        </w:rPr>
        <w:t xml:space="preserve">                                        </w:t>
      </w:r>
      <w:r w:rsidR="00656592" w:rsidRPr="00C84FE8">
        <w:rPr>
          <w:rFonts w:ascii="Times New Roman" w:hAnsi="Times New Roman"/>
          <w:sz w:val="22"/>
          <w:szCs w:val="22"/>
        </w:rPr>
        <w:t xml:space="preserve">                       </w:t>
      </w:r>
      <w:r w:rsidRPr="00C84FE8">
        <w:rPr>
          <w:rFonts w:ascii="Times New Roman" w:hAnsi="Times New Roman"/>
          <w:sz w:val="22"/>
          <w:szCs w:val="22"/>
        </w:rPr>
        <w:t xml:space="preserve"> </w:t>
      </w:r>
      <w:proofErr w:type="gramStart"/>
      <w:r w:rsidRPr="0026238B">
        <w:rPr>
          <w:rFonts w:ascii="Times New Roman" w:hAnsi="Times New Roman"/>
          <w:b/>
          <w:smallCaps/>
          <w:sz w:val="18"/>
          <w:szCs w:val="18"/>
        </w:rPr>
        <w:t xml:space="preserve">Professor                          </w:t>
      </w:r>
      <w:r w:rsidR="00656592" w:rsidRPr="0026238B">
        <w:rPr>
          <w:rFonts w:ascii="Times New Roman" w:hAnsi="Times New Roman"/>
          <w:b/>
          <w:smallCaps/>
          <w:sz w:val="18"/>
          <w:szCs w:val="18"/>
        </w:rPr>
        <w:t xml:space="preserve">                           </w:t>
      </w:r>
      <w:r w:rsidRPr="0026238B">
        <w:rPr>
          <w:rFonts w:ascii="Times New Roman" w:hAnsi="Times New Roman"/>
          <w:b/>
          <w:smallCaps/>
          <w:sz w:val="18"/>
          <w:szCs w:val="18"/>
        </w:rPr>
        <w:t xml:space="preserve">     Intérprete</w:t>
      </w:r>
      <w:proofErr w:type="gramEnd"/>
      <w:r w:rsidR="00656592" w:rsidRPr="0026238B">
        <w:rPr>
          <w:rFonts w:ascii="Times New Roman" w:hAnsi="Times New Roman"/>
          <w:b/>
          <w:smallCaps/>
          <w:sz w:val="18"/>
          <w:szCs w:val="18"/>
        </w:rPr>
        <w:t xml:space="preserve"> </w:t>
      </w:r>
      <w:r w:rsidR="0014510D">
        <w:rPr>
          <w:rFonts w:ascii="Times New Roman" w:hAnsi="Times New Roman"/>
          <w:b/>
          <w:smallCaps/>
          <w:sz w:val="18"/>
          <w:szCs w:val="18"/>
        </w:rPr>
        <w:t xml:space="preserve"> </w:t>
      </w:r>
      <w:r w:rsidR="00656592" w:rsidRPr="0026238B">
        <w:rPr>
          <w:rFonts w:ascii="Times New Roman" w:hAnsi="Times New Roman"/>
          <w:b/>
          <w:smallCaps/>
          <w:sz w:val="18"/>
          <w:szCs w:val="18"/>
        </w:rPr>
        <w:t xml:space="preserve">de </w:t>
      </w:r>
      <w:r w:rsidR="0014510D">
        <w:rPr>
          <w:rFonts w:ascii="Times New Roman" w:hAnsi="Times New Roman"/>
          <w:b/>
          <w:smallCaps/>
          <w:sz w:val="18"/>
          <w:szCs w:val="18"/>
        </w:rPr>
        <w:t xml:space="preserve"> </w:t>
      </w:r>
      <w:proofErr w:type="spellStart"/>
      <w:r w:rsidR="00656592" w:rsidRPr="0026238B">
        <w:rPr>
          <w:rFonts w:ascii="Times New Roman" w:hAnsi="Times New Roman"/>
          <w:b/>
          <w:smallCaps/>
          <w:sz w:val="18"/>
          <w:szCs w:val="18"/>
        </w:rPr>
        <w:t>lgp</w:t>
      </w:r>
      <w:proofErr w:type="spellEnd"/>
    </w:p>
    <w:p w:rsidR="0026238B" w:rsidRDefault="00144072" w:rsidP="0026238B">
      <w:pPr>
        <w:pStyle w:val="Textodenotaderodap"/>
        <w:spacing w:line="360" w:lineRule="auto"/>
        <w:jc w:val="both"/>
        <w:rPr>
          <w:rFonts w:ascii="Times New Roman" w:hAnsi="Times New Roman"/>
          <w:sz w:val="22"/>
          <w:szCs w:val="22"/>
        </w:rPr>
      </w:pPr>
      <w:r w:rsidRPr="00C84FE8">
        <w:rPr>
          <w:rFonts w:ascii="Times New Roman" w:hAnsi="Times New Roman"/>
          <w:sz w:val="22"/>
          <w:szCs w:val="22"/>
        </w:rPr>
        <w:t>Como reage e como se sente cada um dos vértices deste triângulo?</w:t>
      </w:r>
    </w:p>
    <w:p w:rsidR="0014510D" w:rsidRDefault="0014510D" w:rsidP="0026238B">
      <w:pPr>
        <w:pStyle w:val="Textodenotaderodap"/>
        <w:spacing w:line="360" w:lineRule="auto"/>
        <w:jc w:val="both"/>
        <w:rPr>
          <w:rFonts w:ascii="Times New Roman" w:hAnsi="Times New Roman"/>
          <w:sz w:val="22"/>
          <w:szCs w:val="22"/>
        </w:rPr>
      </w:pPr>
    </w:p>
    <w:p w:rsidR="00D01947" w:rsidRDefault="00D01947" w:rsidP="0026238B">
      <w:pPr>
        <w:pStyle w:val="Textodenotaderodap"/>
        <w:spacing w:line="360" w:lineRule="auto"/>
        <w:ind w:firstLine="708"/>
        <w:jc w:val="both"/>
        <w:rPr>
          <w:rFonts w:ascii="Times New Roman" w:hAnsi="Times New Roman"/>
          <w:sz w:val="22"/>
          <w:szCs w:val="22"/>
        </w:rPr>
      </w:pPr>
      <w:r>
        <w:rPr>
          <w:rFonts w:ascii="Times New Roman" w:hAnsi="Times New Roman"/>
          <w:sz w:val="22"/>
          <w:szCs w:val="22"/>
        </w:rPr>
        <w:t>Cristina Lacerda</w:t>
      </w:r>
      <w:r w:rsidR="00B634A4">
        <w:rPr>
          <w:rFonts w:ascii="Times New Roman" w:hAnsi="Times New Roman"/>
          <w:sz w:val="22"/>
          <w:szCs w:val="22"/>
        </w:rPr>
        <w:t xml:space="preserve"> </w:t>
      </w:r>
      <w:r w:rsidR="00144072">
        <w:rPr>
          <w:rFonts w:ascii="Times New Roman" w:hAnsi="Times New Roman"/>
          <w:sz w:val="22"/>
          <w:szCs w:val="22"/>
        </w:rPr>
        <w:t xml:space="preserve">refere que </w:t>
      </w:r>
      <w:r>
        <w:rPr>
          <w:rFonts w:ascii="Times New Roman" w:hAnsi="Times New Roman"/>
          <w:sz w:val="22"/>
          <w:szCs w:val="22"/>
        </w:rPr>
        <w:t>“quando se insere um intérprete de língua de sinais na sala de aula abre-se a possibilidade do aluno surdo receber a informação escolar em língua de sinais, através de uma pessoa com competência nesta língua.</w:t>
      </w:r>
      <w:r w:rsidR="007C5FE1">
        <w:rPr>
          <w:rFonts w:ascii="Times New Roman" w:hAnsi="Times New Roman"/>
          <w:sz w:val="22"/>
          <w:szCs w:val="22"/>
        </w:rPr>
        <w:t>” A mesma autora</w:t>
      </w:r>
      <w:r w:rsidR="00B634A4">
        <w:rPr>
          <w:rFonts w:ascii="Times New Roman" w:hAnsi="Times New Roman"/>
          <w:sz w:val="22"/>
          <w:szCs w:val="22"/>
        </w:rPr>
        <w:t xml:space="preserve"> refere também que assim, “</w:t>
      </w:r>
      <w:r w:rsidR="00144072">
        <w:rPr>
          <w:rFonts w:ascii="Times New Roman" w:hAnsi="Times New Roman"/>
          <w:sz w:val="22"/>
          <w:szCs w:val="22"/>
        </w:rPr>
        <w:t>o professor ouvinte pode ministrar suas aulas sem preocupar-se em como passar a informação (…).</w:t>
      </w:r>
      <w:r w:rsidR="00B634A4">
        <w:rPr>
          <w:rFonts w:ascii="Times New Roman" w:hAnsi="Times New Roman"/>
          <w:sz w:val="22"/>
          <w:szCs w:val="22"/>
        </w:rPr>
        <w:t>”</w:t>
      </w:r>
      <w:r w:rsidR="00B634A4">
        <w:rPr>
          <w:rStyle w:val="Refdenotaderodap"/>
        </w:rPr>
        <w:footnoteReference w:id="12"/>
      </w:r>
    </w:p>
    <w:p w:rsidR="00D85DD8" w:rsidRDefault="00D85DD8" w:rsidP="00B634A4">
      <w:pPr>
        <w:pStyle w:val="Textodenotaderodap"/>
        <w:spacing w:line="360" w:lineRule="auto"/>
        <w:ind w:firstLine="708"/>
        <w:jc w:val="both"/>
        <w:rPr>
          <w:rFonts w:ascii="Times New Roman" w:hAnsi="Times New Roman"/>
          <w:sz w:val="22"/>
          <w:szCs w:val="22"/>
        </w:rPr>
      </w:pPr>
      <w:r>
        <w:rPr>
          <w:rFonts w:ascii="Times New Roman" w:hAnsi="Times New Roman"/>
          <w:sz w:val="22"/>
          <w:szCs w:val="22"/>
        </w:rPr>
        <w:t>Será que a presença da intérprete na sala de aula</w:t>
      </w:r>
      <w:proofErr w:type="gramStart"/>
      <w:r>
        <w:rPr>
          <w:rFonts w:ascii="Times New Roman" w:hAnsi="Times New Roman"/>
          <w:sz w:val="22"/>
          <w:szCs w:val="22"/>
        </w:rPr>
        <w:t>,</w:t>
      </w:r>
      <w:proofErr w:type="gramEnd"/>
      <w:r>
        <w:rPr>
          <w:rFonts w:ascii="Times New Roman" w:hAnsi="Times New Roman"/>
          <w:sz w:val="22"/>
          <w:szCs w:val="22"/>
        </w:rPr>
        <w:t xml:space="preserve"> é suficiente para um maior desenvolvimento pessoal e escolar da pessoa surda?</w:t>
      </w:r>
      <w:r w:rsidR="00B634A4">
        <w:rPr>
          <w:rFonts w:ascii="Times New Roman" w:hAnsi="Times New Roman"/>
          <w:sz w:val="22"/>
          <w:szCs w:val="22"/>
        </w:rPr>
        <w:t xml:space="preserve"> Será que podemos afirmar com segurança, como Cristina </w:t>
      </w:r>
      <w:proofErr w:type="gramStart"/>
      <w:r w:rsidR="00B634A4">
        <w:rPr>
          <w:rFonts w:ascii="Times New Roman" w:hAnsi="Times New Roman"/>
          <w:sz w:val="22"/>
          <w:szCs w:val="22"/>
        </w:rPr>
        <w:t>Lacerda</w:t>
      </w:r>
      <w:r w:rsidR="007C5FE1">
        <w:rPr>
          <w:rFonts w:ascii="Times New Roman" w:hAnsi="Times New Roman"/>
          <w:sz w:val="22"/>
          <w:szCs w:val="22"/>
        </w:rPr>
        <w:t>,</w:t>
      </w:r>
      <w:r w:rsidR="00B634A4">
        <w:rPr>
          <w:rFonts w:ascii="Times New Roman" w:hAnsi="Times New Roman"/>
          <w:sz w:val="22"/>
          <w:szCs w:val="22"/>
        </w:rPr>
        <w:t xml:space="preserve">  que</w:t>
      </w:r>
      <w:proofErr w:type="gramEnd"/>
      <w:r w:rsidR="00B634A4">
        <w:rPr>
          <w:rFonts w:ascii="Times New Roman" w:hAnsi="Times New Roman"/>
          <w:sz w:val="22"/>
          <w:szCs w:val="22"/>
        </w:rPr>
        <w:t xml:space="preserve"> “na medida em que a condição linguística especial do surdo é</w:t>
      </w:r>
      <w:r w:rsidR="007C5FE1">
        <w:rPr>
          <w:rFonts w:ascii="Times New Roman" w:hAnsi="Times New Roman"/>
          <w:sz w:val="22"/>
          <w:szCs w:val="22"/>
        </w:rPr>
        <w:t xml:space="preserve"> respeitada, aumentam as hipóteses</w:t>
      </w:r>
      <w:r w:rsidR="00B634A4">
        <w:rPr>
          <w:rFonts w:ascii="Times New Roman" w:hAnsi="Times New Roman"/>
          <w:sz w:val="22"/>
          <w:szCs w:val="22"/>
        </w:rPr>
        <w:t xml:space="preserve"> de ele </w:t>
      </w:r>
      <w:r w:rsidR="007C5FE1">
        <w:rPr>
          <w:rFonts w:ascii="Times New Roman" w:hAnsi="Times New Roman"/>
          <w:sz w:val="22"/>
          <w:szCs w:val="22"/>
        </w:rPr>
        <w:t>se desenvolver</w:t>
      </w:r>
      <w:r w:rsidR="00B634A4">
        <w:rPr>
          <w:rFonts w:ascii="Times New Roman" w:hAnsi="Times New Roman"/>
          <w:sz w:val="22"/>
          <w:szCs w:val="22"/>
        </w:rPr>
        <w:t xml:space="preserve"> e construir novos conhecimentos de maneira satisfatória”?</w:t>
      </w:r>
    </w:p>
    <w:p w:rsidR="00656592" w:rsidRPr="00C84FE8" w:rsidRDefault="007C5FE1" w:rsidP="00B634A4">
      <w:pPr>
        <w:pStyle w:val="Textodenotaderodap"/>
        <w:spacing w:line="360" w:lineRule="auto"/>
        <w:ind w:firstLine="401"/>
        <w:jc w:val="both"/>
        <w:rPr>
          <w:rFonts w:ascii="Times New Roman" w:hAnsi="Times New Roman"/>
          <w:sz w:val="22"/>
          <w:szCs w:val="22"/>
        </w:rPr>
      </w:pPr>
      <w:r>
        <w:rPr>
          <w:rFonts w:ascii="Times New Roman" w:hAnsi="Times New Roman"/>
          <w:sz w:val="22"/>
          <w:szCs w:val="22"/>
        </w:rPr>
        <w:t xml:space="preserve">Embora tenha feito algumas </w:t>
      </w:r>
      <w:r w:rsidR="00656592" w:rsidRPr="00C84FE8">
        <w:rPr>
          <w:rFonts w:ascii="Times New Roman" w:hAnsi="Times New Roman"/>
          <w:sz w:val="22"/>
          <w:szCs w:val="22"/>
        </w:rPr>
        <w:t>leituras para melhor perceber esta relação, a minha ref</w:t>
      </w:r>
      <w:r w:rsidR="00B634A4">
        <w:rPr>
          <w:rFonts w:ascii="Times New Roman" w:hAnsi="Times New Roman"/>
          <w:sz w:val="22"/>
          <w:szCs w:val="22"/>
        </w:rPr>
        <w:t>lexão para este trabalho assentou</w:t>
      </w:r>
      <w:r w:rsidR="00656592" w:rsidRPr="00C84FE8">
        <w:rPr>
          <w:rFonts w:ascii="Times New Roman" w:hAnsi="Times New Roman"/>
          <w:sz w:val="22"/>
          <w:szCs w:val="22"/>
        </w:rPr>
        <w:t xml:space="preserve"> sobretudo na minha própria experiência:</w:t>
      </w:r>
    </w:p>
    <w:p w:rsidR="00656592" w:rsidRPr="00C84FE8" w:rsidRDefault="00656592" w:rsidP="00C84FE8">
      <w:pPr>
        <w:pStyle w:val="Textodenotaderodap"/>
        <w:numPr>
          <w:ilvl w:val="0"/>
          <w:numId w:val="2"/>
        </w:numPr>
        <w:spacing w:line="360" w:lineRule="auto"/>
        <w:jc w:val="both"/>
        <w:rPr>
          <w:rFonts w:ascii="Times New Roman" w:hAnsi="Times New Roman"/>
          <w:sz w:val="22"/>
          <w:szCs w:val="22"/>
        </w:rPr>
      </w:pPr>
      <w:proofErr w:type="gramStart"/>
      <w:r w:rsidRPr="00C84FE8">
        <w:rPr>
          <w:rFonts w:ascii="Times New Roman" w:hAnsi="Times New Roman"/>
          <w:sz w:val="22"/>
          <w:szCs w:val="22"/>
        </w:rPr>
        <w:t>como</w:t>
      </w:r>
      <w:proofErr w:type="gramEnd"/>
      <w:r w:rsidRPr="00C84FE8">
        <w:rPr>
          <w:rFonts w:ascii="Times New Roman" w:hAnsi="Times New Roman"/>
          <w:sz w:val="22"/>
          <w:szCs w:val="22"/>
        </w:rPr>
        <w:t xml:space="preserve"> professora em parceria com ILGP</w:t>
      </w:r>
      <w:r w:rsidRPr="00C84FE8">
        <w:rPr>
          <w:rStyle w:val="Refdenotaderodap"/>
          <w:rFonts w:ascii="Times New Roman" w:hAnsi="Times New Roman"/>
          <w:sz w:val="22"/>
          <w:szCs w:val="22"/>
        </w:rPr>
        <w:footnoteReference w:id="13"/>
      </w:r>
      <w:r w:rsidR="0026238B">
        <w:rPr>
          <w:rFonts w:ascii="Times New Roman" w:hAnsi="Times New Roman"/>
          <w:sz w:val="22"/>
          <w:szCs w:val="22"/>
        </w:rPr>
        <w:t xml:space="preserve"> ou </w:t>
      </w:r>
      <w:r w:rsidR="00622704">
        <w:rPr>
          <w:rFonts w:ascii="Times New Roman" w:hAnsi="Times New Roman"/>
          <w:sz w:val="22"/>
          <w:szCs w:val="22"/>
        </w:rPr>
        <w:t>em parceria com formador de LGP</w:t>
      </w:r>
      <w:r w:rsidRPr="00C84FE8">
        <w:rPr>
          <w:rFonts w:ascii="Times New Roman" w:hAnsi="Times New Roman"/>
          <w:sz w:val="22"/>
          <w:szCs w:val="22"/>
        </w:rPr>
        <w:t xml:space="preserve">; </w:t>
      </w:r>
    </w:p>
    <w:p w:rsidR="00656592" w:rsidRPr="00C84FE8" w:rsidRDefault="00656592" w:rsidP="00C84FE8">
      <w:pPr>
        <w:pStyle w:val="Textodenotaderodap"/>
        <w:numPr>
          <w:ilvl w:val="0"/>
          <w:numId w:val="2"/>
        </w:numPr>
        <w:spacing w:line="360" w:lineRule="auto"/>
        <w:jc w:val="both"/>
        <w:rPr>
          <w:rFonts w:ascii="Times New Roman" w:hAnsi="Times New Roman"/>
          <w:sz w:val="22"/>
          <w:szCs w:val="22"/>
        </w:rPr>
      </w:pPr>
      <w:proofErr w:type="gramStart"/>
      <w:r w:rsidRPr="00C84FE8">
        <w:rPr>
          <w:rFonts w:ascii="Times New Roman" w:hAnsi="Times New Roman"/>
          <w:sz w:val="22"/>
          <w:szCs w:val="22"/>
        </w:rPr>
        <w:t>como</w:t>
      </w:r>
      <w:proofErr w:type="gramEnd"/>
      <w:r w:rsidRPr="00C84FE8">
        <w:rPr>
          <w:rFonts w:ascii="Times New Roman" w:hAnsi="Times New Roman"/>
          <w:sz w:val="22"/>
          <w:szCs w:val="22"/>
        </w:rPr>
        <w:t xml:space="preserve"> professora sem ILGP;</w:t>
      </w:r>
    </w:p>
    <w:p w:rsidR="00B634A4" w:rsidRDefault="00656592" w:rsidP="0026238B">
      <w:pPr>
        <w:pStyle w:val="Textodenotaderodap"/>
        <w:numPr>
          <w:ilvl w:val="0"/>
          <w:numId w:val="2"/>
        </w:numPr>
        <w:spacing w:line="360" w:lineRule="auto"/>
        <w:jc w:val="both"/>
        <w:rPr>
          <w:rFonts w:ascii="Times New Roman" w:hAnsi="Times New Roman"/>
          <w:sz w:val="22"/>
          <w:szCs w:val="22"/>
        </w:rPr>
      </w:pPr>
      <w:proofErr w:type="gramStart"/>
      <w:r w:rsidRPr="0026238B">
        <w:rPr>
          <w:rFonts w:ascii="Times New Roman" w:hAnsi="Times New Roman"/>
          <w:sz w:val="22"/>
          <w:szCs w:val="22"/>
        </w:rPr>
        <w:t>como</w:t>
      </w:r>
      <w:proofErr w:type="gramEnd"/>
      <w:r w:rsidRPr="0026238B">
        <w:rPr>
          <w:rFonts w:ascii="Times New Roman" w:hAnsi="Times New Roman"/>
          <w:sz w:val="22"/>
          <w:szCs w:val="22"/>
        </w:rPr>
        <w:t xml:space="preserve"> ILGP em parceria com a professora responsável da disciplina</w:t>
      </w:r>
      <w:r w:rsidRPr="00C84FE8">
        <w:rPr>
          <w:rStyle w:val="Refdenotaderodap"/>
          <w:rFonts w:ascii="Times New Roman" w:hAnsi="Times New Roman"/>
          <w:sz w:val="22"/>
          <w:szCs w:val="22"/>
        </w:rPr>
        <w:footnoteReference w:id="14"/>
      </w:r>
      <w:r w:rsidR="0026238B">
        <w:rPr>
          <w:rFonts w:ascii="Times New Roman" w:hAnsi="Times New Roman"/>
          <w:sz w:val="22"/>
          <w:szCs w:val="22"/>
        </w:rPr>
        <w:t>.</w:t>
      </w:r>
    </w:p>
    <w:p w:rsidR="0014510D" w:rsidRDefault="0014510D" w:rsidP="0014510D">
      <w:pPr>
        <w:pStyle w:val="Textodenotaderodap"/>
        <w:spacing w:line="360" w:lineRule="auto"/>
        <w:ind w:firstLine="401"/>
        <w:jc w:val="right"/>
        <w:rPr>
          <w:rFonts w:ascii="Times New Roman" w:hAnsi="Times New Roman"/>
          <w:sz w:val="22"/>
          <w:szCs w:val="22"/>
        </w:rPr>
      </w:pPr>
      <w:r w:rsidRPr="002738E5">
        <w:rPr>
          <w:rFonts w:ascii="Times New Roman" w:hAnsi="Times New Roman"/>
          <w:i/>
          <w:color w:val="000000"/>
        </w:rPr>
        <w:lastRenderedPageBreak/>
        <w:t xml:space="preserve"> </w:t>
      </w:r>
      <w:r w:rsidR="0021132A" w:rsidRPr="002738E5">
        <w:rPr>
          <w:rFonts w:ascii="Times New Roman" w:hAnsi="Times New Roman"/>
          <w:i/>
          <w:color w:val="000000"/>
        </w:rPr>
        <w:t>“Para ter um intérprete dentro da sala de aula, os alunos necessitam de saber língua gestual, de ter formação na sua primeira língua. Caso contrário, este será um recurso desperdiçado. Este técnico poderá estar dentro da sala de aula</w:t>
      </w:r>
      <w:r w:rsidR="0021132A" w:rsidRPr="002738E5">
        <w:rPr>
          <w:rFonts w:ascii="Times New Roman" w:hAnsi="Times New Roman"/>
          <w:color w:val="000000"/>
        </w:rPr>
        <w:t xml:space="preserve">, </w:t>
      </w:r>
      <w:r w:rsidR="0021132A" w:rsidRPr="002738E5">
        <w:rPr>
          <w:rFonts w:ascii="Times New Roman" w:hAnsi="Times New Roman"/>
          <w:i/>
          <w:color w:val="000000"/>
        </w:rPr>
        <w:t>mas não fará certamente o papel de intérprete. Será um explicador de “palavrinhas” e não é isso o que se pretende”</w:t>
      </w:r>
      <w:r w:rsidR="0021132A" w:rsidRPr="002738E5">
        <w:rPr>
          <w:rStyle w:val="Refdenotaderodap"/>
          <w:rFonts w:ascii="Times New Roman" w:hAnsi="Times New Roman"/>
          <w:i/>
          <w:color w:val="000000"/>
        </w:rPr>
        <w:footnoteReference w:id="15"/>
      </w:r>
      <w:r w:rsidRPr="0014510D">
        <w:rPr>
          <w:rFonts w:ascii="Times New Roman" w:hAnsi="Times New Roman"/>
          <w:sz w:val="22"/>
          <w:szCs w:val="22"/>
        </w:rPr>
        <w:t xml:space="preserve"> </w:t>
      </w:r>
    </w:p>
    <w:p w:rsidR="0014510D" w:rsidRDefault="0014510D" w:rsidP="0014510D">
      <w:pPr>
        <w:pStyle w:val="Textodenotaderodap"/>
        <w:spacing w:line="360" w:lineRule="auto"/>
        <w:ind w:firstLine="401"/>
        <w:jc w:val="both"/>
        <w:rPr>
          <w:rFonts w:ascii="Times New Roman" w:hAnsi="Times New Roman"/>
          <w:sz w:val="22"/>
          <w:szCs w:val="22"/>
        </w:rPr>
      </w:pPr>
    </w:p>
    <w:p w:rsidR="0014510D" w:rsidRDefault="0014510D" w:rsidP="0014510D">
      <w:pPr>
        <w:pStyle w:val="Textodenotaderodap"/>
        <w:spacing w:line="360" w:lineRule="auto"/>
        <w:ind w:firstLine="401"/>
        <w:jc w:val="both"/>
        <w:rPr>
          <w:rFonts w:ascii="Times New Roman" w:hAnsi="Times New Roman"/>
          <w:sz w:val="22"/>
          <w:szCs w:val="22"/>
        </w:rPr>
      </w:pPr>
      <w:r>
        <w:rPr>
          <w:rFonts w:ascii="Times New Roman" w:hAnsi="Times New Roman"/>
          <w:sz w:val="22"/>
          <w:szCs w:val="22"/>
        </w:rPr>
        <w:t>Complementarmente</w:t>
      </w:r>
      <w:proofErr w:type="gramStart"/>
      <w:r>
        <w:rPr>
          <w:rFonts w:ascii="Times New Roman" w:hAnsi="Times New Roman"/>
          <w:sz w:val="22"/>
          <w:szCs w:val="22"/>
        </w:rPr>
        <w:t>,</w:t>
      </w:r>
      <w:proofErr w:type="gramEnd"/>
      <w:r>
        <w:rPr>
          <w:rFonts w:ascii="Times New Roman" w:hAnsi="Times New Roman"/>
          <w:sz w:val="22"/>
          <w:szCs w:val="22"/>
        </w:rPr>
        <w:t xml:space="preserve"> questionei</w:t>
      </w:r>
      <w:r w:rsidRPr="00C84FE8">
        <w:rPr>
          <w:rFonts w:ascii="Times New Roman" w:hAnsi="Times New Roman"/>
          <w:sz w:val="22"/>
          <w:szCs w:val="22"/>
        </w:rPr>
        <w:t xml:space="preserve"> </w:t>
      </w:r>
      <w:r>
        <w:rPr>
          <w:rFonts w:ascii="Times New Roman" w:hAnsi="Times New Roman"/>
          <w:sz w:val="22"/>
          <w:szCs w:val="22"/>
        </w:rPr>
        <w:t>dois</w:t>
      </w:r>
      <w:r w:rsidRPr="00C84FE8">
        <w:rPr>
          <w:rFonts w:ascii="Times New Roman" w:hAnsi="Times New Roman"/>
          <w:sz w:val="22"/>
          <w:szCs w:val="22"/>
        </w:rPr>
        <w:t xml:space="preserve"> alunos surdos sobre este tema e de como se sentem no seu </w:t>
      </w:r>
      <w:r>
        <w:rPr>
          <w:rFonts w:ascii="Times New Roman" w:hAnsi="Times New Roman"/>
          <w:sz w:val="22"/>
          <w:szCs w:val="22"/>
        </w:rPr>
        <w:t>dia-a-dia, nesse processo de aprendizagem com a presença do intérprete.</w:t>
      </w:r>
    </w:p>
    <w:p w:rsidR="0014510D" w:rsidRDefault="0014510D" w:rsidP="0014510D">
      <w:pPr>
        <w:pStyle w:val="Textodenotaderodap"/>
        <w:spacing w:line="360" w:lineRule="auto"/>
        <w:ind w:firstLine="401"/>
        <w:jc w:val="both"/>
        <w:rPr>
          <w:rFonts w:ascii="Times New Roman" w:hAnsi="Times New Roman"/>
          <w:sz w:val="22"/>
          <w:szCs w:val="22"/>
        </w:rPr>
      </w:pPr>
    </w:p>
    <w:p w:rsidR="00656592" w:rsidRPr="00C84FE8" w:rsidRDefault="00B634A4" w:rsidP="0014510D">
      <w:pPr>
        <w:pStyle w:val="Textodenotaderodap"/>
        <w:spacing w:line="360" w:lineRule="auto"/>
        <w:ind w:firstLine="360"/>
        <w:jc w:val="both"/>
        <w:rPr>
          <w:rFonts w:ascii="Times New Roman" w:hAnsi="Times New Roman"/>
          <w:sz w:val="22"/>
          <w:szCs w:val="22"/>
        </w:rPr>
      </w:pPr>
      <w:r>
        <w:rPr>
          <w:rFonts w:ascii="Times New Roman" w:hAnsi="Times New Roman"/>
          <w:sz w:val="22"/>
          <w:szCs w:val="22"/>
        </w:rPr>
        <w:t xml:space="preserve">O </w:t>
      </w:r>
      <w:proofErr w:type="spellStart"/>
      <w:r>
        <w:rPr>
          <w:rFonts w:ascii="Times New Roman" w:hAnsi="Times New Roman"/>
          <w:sz w:val="22"/>
          <w:szCs w:val="22"/>
        </w:rPr>
        <w:t>objectivo</w:t>
      </w:r>
      <w:proofErr w:type="spellEnd"/>
      <w:r>
        <w:rPr>
          <w:rFonts w:ascii="Times New Roman" w:hAnsi="Times New Roman"/>
          <w:sz w:val="22"/>
          <w:szCs w:val="22"/>
        </w:rPr>
        <w:t xml:space="preserve"> essencial era, assim, </w:t>
      </w:r>
      <w:proofErr w:type="spellStart"/>
      <w:r>
        <w:rPr>
          <w:rFonts w:ascii="Times New Roman" w:hAnsi="Times New Roman"/>
          <w:sz w:val="22"/>
          <w:szCs w:val="22"/>
        </w:rPr>
        <w:t>reflectir</w:t>
      </w:r>
      <w:proofErr w:type="spellEnd"/>
      <w:r>
        <w:rPr>
          <w:rFonts w:ascii="Times New Roman" w:hAnsi="Times New Roman"/>
          <w:sz w:val="22"/>
          <w:szCs w:val="22"/>
        </w:rPr>
        <w:t xml:space="preserve"> sobre as</w:t>
      </w:r>
      <w:r w:rsidR="007E58A2" w:rsidRPr="00C84FE8">
        <w:rPr>
          <w:rFonts w:ascii="Times New Roman" w:hAnsi="Times New Roman"/>
          <w:sz w:val="22"/>
          <w:szCs w:val="22"/>
        </w:rPr>
        <w:t xml:space="preserve"> questões </w:t>
      </w:r>
      <w:r>
        <w:rPr>
          <w:rFonts w:ascii="Times New Roman" w:hAnsi="Times New Roman"/>
          <w:sz w:val="22"/>
          <w:szCs w:val="22"/>
        </w:rPr>
        <w:t>que considerei pertinentes neste</w:t>
      </w:r>
      <w:r w:rsidR="007E58A2" w:rsidRPr="00C84FE8">
        <w:rPr>
          <w:rFonts w:ascii="Times New Roman" w:hAnsi="Times New Roman"/>
          <w:sz w:val="22"/>
          <w:szCs w:val="22"/>
        </w:rPr>
        <w:t xml:space="preserve"> trabalho:</w:t>
      </w:r>
    </w:p>
    <w:p w:rsidR="007E58A2" w:rsidRPr="00C84FE8" w:rsidRDefault="007E58A2" w:rsidP="00C84FE8">
      <w:pPr>
        <w:pStyle w:val="Textodenotaderodap"/>
        <w:numPr>
          <w:ilvl w:val="0"/>
          <w:numId w:val="3"/>
        </w:numPr>
        <w:spacing w:line="360" w:lineRule="auto"/>
        <w:jc w:val="both"/>
        <w:rPr>
          <w:rFonts w:ascii="Times New Roman" w:hAnsi="Times New Roman"/>
          <w:sz w:val="22"/>
          <w:szCs w:val="22"/>
        </w:rPr>
      </w:pPr>
      <w:r w:rsidRPr="00C84FE8">
        <w:rPr>
          <w:rFonts w:ascii="Times New Roman" w:hAnsi="Times New Roman"/>
          <w:sz w:val="22"/>
          <w:szCs w:val="22"/>
        </w:rPr>
        <w:t xml:space="preserve">Qual o Papel do Intérprete de Língua Gestual (ILGP), a trabalhar em contexto escolar e que </w:t>
      </w:r>
      <w:proofErr w:type="gramStart"/>
      <w:r w:rsidRPr="00C84FE8">
        <w:rPr>
          <w:rFonts w:ascii="Times New Roman" w:hAnsi="Times New Roman"/>
          <w:sz w:val="22"/>
          <w:szCs w:val="22"/>
        </w:rPr>
        <w:t>repercussões assume</w:t>
      </w:r>
      <w:proofErr w:type="gramEnd"/>
      <w:r w:rsidRPr="00C84FE8">
        <w:rPr>
          <w:rFonts w:ascii="Times New Roman" w:hAnsi="Times New Roman"/>
          <w:sz w:val="22"/>
          <w:szCs w:val="22"/>
        </w:rPr>
        <w:t xml:space="preserve"> (ou pode assumir) nesse processo de ensino/aprendizagem?</w:t>
      </w:r>
      <w:r w:rsidR="0026238B">
        <w:rPr>
          <w:rFonts w:ascii="Times New Roman" w:hAnsi="Times New Roman"/>
          <w:sz w:val="22"/>
          <w:szCs w:val="22"/>
        </w:rPr>
        <w:t xml:space="preserve"> </w:t>
      </w:r>
    </w:p>
    <w:p w:rsidR="007E58A2" w:rsidRDefault="007E58A2" w:rsidP="00C84FE8">
      <w:pPr>
        <w:pStyle w:val="Textodenotaderodap"/>
        <w:numPr>
          <w:ilvl w:val="0"/>
          <w:numId w:val="3"/>
        </w:numPr>
        <w:spacing w:line="360" w:lineRule="auto"/>
        <w:jc w:val="both"/>
        <w:rPr>
          <w:rFonts w:ascii="Times New Roman" w:hAnsi="Times New Roman"/>
          <w:sz w:val="22"/>
          <w:szCs w:val="22"/>
        </w:rPr>
      </w:pPr>
      <w:r w:rsidRPr="00C84FE8">
        <w:rPr>
          <w:rFonts w:ascii="Times New Roman" w:hAnsi="Times New Roman"/>
          <w:sz w:val="22"/>
          <w:szCs w:val="22"/>
        </w:rPr>
        <w:t>Como se sente cada um dos intervenientes?</w:t>
      </w:r>
    </w:p>
    <w:p w:rsidR="00B634A4" w:rsidRDefault="00B634A4" w:rsidP="00C84FE8">
      <w:pPr>
        <w:pStyle w:val="Textodenotaderodap"/>
        <w:numPr>
          <w:ilvl w:val="0"/>
          <w:numId w:val="3"/>
        </w:numPr>
        <w:spacing w:line="360" w:lineRule="auto"/>
        <w:jc w:val="both"/>
        <w:rPr>
          <w:rFonts w:ascii="Times New Roman" w:hAnsi="Times New Roman"/>
          <w:sz w:val="22"/>
          <w:szCs w:val="22"/>
        </w:rPr>
      </w:pPr>
      <w:r>
        <w:rPr>
          <w:rFonts w:ascii="Times New Roman" w:hAnsi="Times New Roman"/>
          <w:sz w:val="22"/>
          <w:szCs w:val="22"/>
        </w:rPr>
        <w:t>Que importância é dada ao currículo?</w:t>
      </w:r>
    </w:p>
    <w:p w:rsidR="007E58A2" w:rsidRPr="0014510D" w:rsidRDefault="00F4598D" w:rsidP="00042A85">
      <w:pPr>
        <w:pStyle w:val="Default"/>
        <w:spacing w:before="120" w:after="240"/>
        <w:ind w:right="100" w:firstLine="460"/>
        <w:jc w:val="right"/>
        <w:rPr>
          <w:rFonts w:ascii="Times New Roman" w:hAnsi="Times New Roman" w:cs="Times New Roman"/>
          <w:i/>
          <w:sz w:val="20"/>
          <w:szCs w:val="20"/>
        </w:rPr>
      </w:pPr>
      <w:r w:rsidRPr="0014510D">
        <w:rPr>
          <w:rFonts w:ascii="Times New Roman" w:hAnsi="Times New Roman" w:cs="Times New Roman"/>
          <w:i/>
          <w:sz w:val="20"/>
          <w:szCs w:val="20"/>
        </w:rPr>
        <w:t xml:space="preserve">“Na verdade, os professores são professores e os intérpretes são intérpretes. Cada profissional desempenha sua função e papel que se diferenciam imensamente. 0 </w:t>
      </w:r>
      <w:proofErr w:type="gramStart"/>
      <w:r w:rsidRPr="0014510D">
        <w:rPr>
          <w:rFonts w:ascii="Times New Roman" w:hAnsi="Times New Roman" w:cs="Times New Roman"/>
          <w:i/>
          <w:sz w:val="20"/>
          <w:szCs w:val="20"/>
        </w:rPr>
        <w:t>professor</w:t>
      </w:r>
      <w:proofErr w:type="gramEnd"/>
      <w:r w:rsidRPr="0014510D">
        <w:rPr>
          <w:rFonts w:ascii="Times New Roman" w:hAnsi="Times New Roman" w:cs="Times New Roman"/>
          <w:i/>
          <w:sz w:val="20"/>
          <w:szCs w:val="20"/>
        </w:rPr>
        <w:t xml:space="preserve"> de surdos deve saber e utilizar muito bem a língua de sinais, mas isso não implica ser intérprete de língua de sinais. 0 </w:t>
      </w:r>
      <w:proofErr w:type="gramStart"/>
      <w:r w:rsidRPr="0014510D">
        <w:rPr>
          <w:rFonts w:ascii="Times New Roman" w:hAnsi="Times New Roman" w:cs="Times New Roman"/>
          <w:i/>
          <w:sz w:val="20"/>
          <w:szCs w:val="20"/>
        </w:rPr>
        <w:t>professor</w:t>
      </w:r>
      <w:proofErr w:type="gramEnd"/>
      <w:r w:rsidRPr="0014510D">
        <w:rPr>
          <w:rFonts w:ascii="Times New Roman" w:hAnsi="Times New Roman" w:cs="Times New Roman"/>
          <w:i/>
          <w:sz w:val="20"/>
          <w:szCs w:val="20"/>
        </w:rPr>
        <w:t xml:space="preserve"> tem o papel fundamental associado ao ensino e, portanto, completamente inserido no processo interativo social, cultural e </w:t>
      </w:r>
      <w:proofErr w:type="spellStart"/>
      <w:r w:rsidRPr="0014510D">
        <w:rPr>
          <w:rFonts w:ascii="Times New Roman" w:hAnsi="Times New Roman" w:cs="Times New Roman"/>
          <w:i/>
          <w:sz w:val="20"/>
          <w:szCs w:val="20"/>
        </w:rPr>
        <w:t>lingüístico</w:t>
      </w:r>
      <w:proofErr w:type="spellEnd"/>
      <w:r w:rsidRPr="0014510D">
        <w:rPr>
          <w:rFonts w:ascii="Times New Roman" w:hAnsi="Times New Roman" w:cs="Times New Roman"/>
          <w:i/>
          <w:sz w:val="20"/>
          <w:szCs w:val="20"/>
        </w:rPr>
        <w:t xml:space="preserve">. 0 </w:t>
      </w:r>
      <w:proofErr w:type="gramStart"/>
      <w:r w:rsidRPr="0014510D">
        <w:rPr>
          <w:rFonts w:ascii="Times New Roman" w:hAnsi="Times New Roman" w:cs="Times New Roman"/>
          <w:i/>
          <w:sz w:val="20"/>
          <w:szCs w:val="20"/>
        </w:rPr>
        <w:t>intérprete</w:t>
      </w:r>
      <w:proofErr w:type="gramEnd"/>
      <w:r w:rsidRPr="0014510D">
        <w:rPr>
          <w:rFonts w:ascii="Times New Roman" w:hAnsi="Times New Roman" w:cs="Times New Roman"/>
          <w:i/>
          <w:sz w:val="20"/>
          <w:szCs w:val="20"/>
        </w:rPr>
        <w:t>, por outro lado, é o mediador entre pessoas que não dominam a mesma língua abstendo-se, na medida do possível, de interferir no processo comunicativo.”</w:t>
      </w:r>
      <w:r w:rsidRPr="0014510D">
        <w:rPr>
          <w:rStyle w:val="Refdenotaderodap"/>
          <w:rFonts w:ascii="Times New Roman" w:hAnsi="Times New Roman" w:cs="Times New Roman"/>
          <w:i/>
          <w:sz w:val="20"/>
          <w:szCs w:val="20"/>
        </w:rPr>
        <w:footnoteReference w:id="16"/>
      </w:r>
    </w:p>
    <w:p w:rsidR="00F12C8A" w:rsidRDefault="00F12C8A" w:rsidP="00D85DD8">
      <w:pPr>
        <w:pStyle w:val="Default"/>
        <w:spacing w:before="120" w:line="276" w:lineRule="auto"/>
        <w:ind w:right="100" w:firstLine="460"/>
        <w:jc w:val="right"/>
        <w:rPr>
          <w:rFonts w:ascii="Times New Roman" w:hAnsi="Times New Roman" w:cs="Times New Roman"/>
          <w:sz w:val="20"/>
          <w:szCs w:val="20"/>
        </w:rPr>
      </w:pPr>
    </w:p>
    <w:p w:rsidR="0082671A" w:rsidRDefault="0082671A" w:rsidP="00D85DD8">
      <w:pPr>
        <w:pStyle w:val="Default"/>
        <w:spacing w:before="120" w:line="276" w:lineRule="auto"/>
        <w:ind w:right="100" w:firstLine="460"/>
        <w:jc w:val="right"/>
        <w:rPr>
          <w:rFonts w:ascii="Times New Roman" w:hAnsi="Times New Roman" w:cs="Times New Roman"/>
          <w:sz w:val="20"/>
          <w:szCs w:val="20"/>
        </w:rPr>
      </w:pPr>
    </w:p>
    <w:p w:rsidR="007E58A2" w:rsidRPr="00C84FE8" w:rsidRDefault="00E33CF2" w:rsidP="00C84FE8">
      <w:pPr>
        <w:pStyle w:val="Estilo2TPTI0"/>
      </w:pPr>
      <w:bookmarkStart w:id="7" w:name="_Toc295569785"/>
      <w:r>
        <w:t>O</w:t>
      </w:r>
      <w:r w:rsidR="007E58A2" w:rsidRPr="00C84FE8">
        <w:t xml:space="preserve"> intérprete de Língua </w:t>
      </w:r>
      <w:proofErr w:type="gramStart"/>
      <w:r w:rsidR="007E58A2" w:rsidRPr="00C84FE8">
        <w:t xml:space="preserve">Gestual </w:t>
      </w:r>
      <w:r>
        <w:t xml:space="preserve"> (ILG</w:t>
      </w:r>
      <w:proofErr w:type="gramEnd"/>
      <w:r>
        <w:t>)</w:t>
      </w:r>
      <w:bookmarkEnd w:id="7"/>
    </w:p>
    <w:p w:rsidR="00155475" w:rsidRPr="007C5FE1" w:rsidRDefault="00155475" w:rsidP="0026238B">
      <w:pPr>
        <w:spacing w:before="240" w:line="240" w:lineRule="auto"/>
        <w:ind w:left="708"/>
        <w:jc w:val="right"/>
        <w:rPr>
          <w:rFonts w:ascii="Times New Roman" w:hAnsi="Times New Roman"/>
          <w:i/>
          <w:sz w:val="20"/>
          <w:szCs w:val="20"/>
        </w:rPr>
      </w:pPr>
      <w:r w:rsidRPr="007C5FE1">
        <w:rPr>
          <w:rFonts w:ascii="Times New Roman" w:hAnsi="Times New Roman"/>
          <w:i/>
          <w:sz w:val="20"/>
          <w:szCs w:val="20"/>
        </w:rPr>
        <w:t xml:space="preserve">“ Ser intérprete de Língua de Sinais é muito mais do que ser identificado pela língua que fala, muito mais do que estar presente nas comunidades surdas ou ainda estabelecer um elo entre mundos linguísticos diferentes. Ser intérprete é conflituar sua </w:t>
      </w:r>
      <w:proofErr w:type="spellStart"/>
      <w:r w:rsidRPr="007C5FE1">
        <w:rPr>
          <w:rFonts w:ascii="Times New Roman" w:hAnsi="Times New Roman"/>
          <w:i/>
          <w:sz w:val="20"/>
          <w:szCs w:val="20"/>
        </w:rPr>
        <w:t>subjectividade</w:t>
      </w:r>
      <w:proofErr w:type="spellEnd"/>
      <w:r w:rsidRPr="007C5FE1">
        <w:rPr>
          <w:rFonts w:ascii="Times New Roman" w:hAnsi="Times New Roman"/>
          <w:i/>
          <w:sz w:val="20"/>
          <w:szCs w:val="20"/>
        </w:rPr>
        <w:t xml:space="preserve"> de não surdo e surdo, é moldar seu corpo a partir da sua intencionalidade, reaprender o universo do sentir e do perceber, é uma mudança radical onde a cultura não é mais o único destaque do ser.” </w:t>
      </w:r>
      <w:r w:rsidRPr="007C5FE1">
        <w:rPr>
          <w:rStyle w:val="Refdenotaderodap"/>
          <w:rFonts w:ascii="Times New Roman" w:hAnsi="Times New Roman"/>
          <w:i/>
          <w:sz w:val="20"/>
          <w:szCs w:val="20"/>
        </w:rPr>
        <w:footnoteReference w:id="17"/>
      </w:r>
    </w:p>
    <w:p w:rsidR="00042A85" w:rsidRDefault="00155475" w:rsidP="0082671A">
      <w:pPr>
        <w:autoSpaceDE w:val="0"/>
        <w:autoSpaceDN w:val="0"/>
        <w:adjustRightInd w:val="0"/>
        <w:spacing w:before="240" w:after="0" w:line="360" w:lineRule="auto"/>
        <w:ind w:firstLine="708"/>
        <w:jc w:val="both"/>
        <w:rPr>
          <w:rFonts w:ascii="Times New Roman" w:hAnsi="Times New Roman"/>
          <w:iCs/>
        </w:rPr>
      </w:pPr>
      <w:r w:rsidRPr="00155475">
        <w:rPr>
          <w:rFonts w:ascii="Times New Roman" w:hAnsi="Times New Roman"/>
        </w:rPr>
        <w:t xml:space="preserve">Segundo </w:t>
      </w:r>
      <w:r w:rsidRPr="00894CD5">
        <w:rPr>
          <w:rFonts w:ascii="Times New Roman" w:hAnsi="Times New Roman"/>
        </w:rPr>
        <w:t>QUADROS “</w:t>
      </w:r>
      <w:r w:rsidRPr="00894CD5">
        <w:rPr>
          <w:rFonts w:ascii="Times New Roman" w:hAnsi="Times New Roman"/>
          <w:iCs/>
        </w:rPr>
        <w:t>intérprete de língua de sinais é o profissional que domina a língua de sinais e a língua falada do país e que é qualificado para desempenhar a função de intérprete. No contexto brasileiro, o ILS é o profissional que medeia a relação entre pessoas que falam português e pessoas que usam a língua de sinais”</w:t>
      </w:r>
      <w:r w:rsidR="00894CD5" w:rsidRPr="00894CD5">
        <w:rPr>
          <w:rStyle w:val="Refdenotaderodap"/>
          <w:rFonts w:ascii="Times New Roman" w:hAnsi="Times New Roman"/>
        </w:rPr>
        <w:t xml:space="preserve"> </w:t>
      </w:r>
      <w:r w:rsidR="00894CD5" w:rsidRPr="00894CD5">
        <w:rPr>
          <w:rStyle w:val="Refdenotaderodap"/>
          <w:rFonts w:ascii="Times New Roman" w:hAnsi="Times New Roman"/>
        </w:rPr>
        <w:footnoteReference w:id="18"/>
      </w:r>
      <w:r w:rsidRPr="00894CD5">
        <w:rPr>
          <w:rFonts w:ascii="Times New Roman" w:hAnsi="Times New Roman"/>
          <w:iCs/>
        </w:rPr>
        <w:t>.</w:t>
      </w:r>
    </w:p>
    <w:p w:rsidR="007E58A2" w:rsidRPr="0080667B" w:rsidRDefault="00E33CF2" w:rsidP="0082671A">
      <w:pPr>
        <w:autoSpaceDE w:val="0"/>
        <w:autoSpaceDN w:val="0"/>
        <w:adjustRightInd w:val="0"/>
        <w:spacing w:after="0" w:line="360" w:lineRule="auto"/>
        <w:ind w:firstLine="708"/>
        <w:jc w:val="both"/>
        <w:rPr>
          <w:rFonts w:ascii="Times New Roman" w:hAnsi="Times New Roman"/>
          <w:color w:val="000000"/>
        </w:rPr>
      </w:pPr>
      <w:r>
        <w:rPr>
          <w:rFonts w:ascii="Times New Roman" w:hAnsi="Times New Roman"/>
          <w:color w:val="000000"/>
        </w:rPr>
        <w:t>Em Portugal existe muito pouca</w:t>
      </w:r>
      <w:r w:rsidR="009948D7" w:rsidRPr="0080667B">
        <w:rPr>
          <w:rFonts w:ascii="Times New Roman" w:hAnsi="Times New Roman"/>
          <w:color w:val="000000"/>
        </w:rPr>
        <w:t xml:space="preserve"> </w:t>
      </w:r>
      <w:r w:rsidR="0082671A">
        <w:rPr>
          <w:rFonts w:ascii="Times New Roman" w:hAnsi="Times New Roman"/>
          <w:color w:val="000000"/>
        </w:rPr>
        <w:t>documentação escrita</w:t>
      </w:r>
      <w:r w:rsidR="009948D7" w:rsidRPr="0080667B">
        <w:rPr>
          <w:rFonts w:ascii="Times New Roman" w:hAnsi="Times New Roman"/>
          <w:color w:val="000000"/>
        </w:rPr>
        <w:t xml:space="preserve"> sobre a função do Intérprete de Língua Gestual Portuguesa</w:t>
      </w:r>
      <w:r w:rsidR="00C31F3A" w:rsidRPr="0080667B">
        <w:rPr>
          <w:rFonts w:ascii="Times New Roman" w:hAnsi="Times New Roman"/>
          <w:color w:val="000000"/>
        </w:rPr>
        <w:t xml:space="preserve"> (ILGP)</w:t>
      </w:r>
      <w:r w:rsidR="009948D7" w:rsidRPr="0080667B">
        <w:rPr>
          <w:rFonts w:ascii="Times New Roman" w:hAnsi="Times New Roman"/>
          <w:color w:val="000000"/>
        </w:rPr>
        <w:t>. Contudo na Lei nº 89/99 de 5 de Julho</w:t>
      </w:r>
      <w:r w:rsidR="00C31F3A" w:rsidRPr="0080667B">
        <w:rPr>
          <w:rFonts w:ascii="Times New Roman" w:hAnsi="Times New Roman"/>
          <w:color w:val="000000"/>
        </w:rPr>
        <w:t xml:space="preserve">, o seu </w:t>
      </w:r>
      <w:proofErr w:type="spellStart"/>
      <w:r w:rsidR="00C31F3A" w:rsidRPr="0080667B">
        <w:rPr>
          <w:rFonts w:ascii="Times New Roman" w:hAnsi="Times New Roman"/>
          <w:color w:val="000000"/>
        </w:rPr>
        <w:t>art</w:t>
      </w:r>
      <w:proofErr w:type="spellEnd"/>
      <w:r w:rsidR="00C31F3A" w:rsidRPr="0080667B">
        <w:rPr>
          <w:rFonts w:ascii="Times New Roman" w:hAnsi="Times New Roman"/>
          <w:color w:val="000000"/>
        </w:rPr>
        <w:t xml:space="preserve">º 2 refere que </w:t>
      </w:r>
      <w:r w:rsidR="009948D7" w:rsidRPr="0080667B">
        <w:rPr>
          <w:rFonts w:ascii="Times New Roman" w:hAnsi="Times New Roman"/>
          <w:smallCaps/>
          <w:color w:val="000000"/>
        </w:rPr>
        <w:t>“</w:t>
      </w:r>
      <w:r w:rsidR="009948D7" w:rsidRPr="0080667B">
        <w:rPr>
          <w:rFonts w:ascii="Times New Roman" w:hAnsi="Times New Roman"/>
          <w:color w:val="000000"/>
        </w:rPr>
        <w:t xml:space="preserve">Consideram-se intérpretes de língua gestual portuguesa os profissionais que interpretam e </w:t>
      </w:r>
      <w:r w:rsidR="009948D7" w:rsidRPr="0080667B">
        <w:rPr>
          <w:rFonts w:ascii="Times New Roman" w:hAnsi="Times New Roman"/>
          <w:color w:val="000000"/>
        </w:rPr>
        <w:lastRenderedPageBreak/>
        <w:t>traduzem a informação de língua gestual para a língua oral ou escrita e vice-versa, por forma a assegurar a comunicação entre pessoas surdas e ouvintes.”</w:t>
      </w:r>
      <w:r w:rsidR="009948D7" w:rsidRPr="0080667B">
        <w:rPr>
          <w:rStyle w:val="Refdenotaderodap"/>
          <w:rFonts w:ascii="Times New Roman" w:hAnsi="Times New Roman"/>
          <w:color w:val="000000"/>
        </w:rPr>
        <w:footnoteReference w:id="19"/>
      </w:r>
      <w:r w:rsidR="009948D7" w:rsidRPr="0080667B">
        <w:rPr>
          <w:rFonts w:ascii="Times New Roman" w:hAnsi="Times New Roman"/>
          <w:color w:val="000000"/>
        </w:rPr>
        <w:t xml:space="preserve"> </w:t>
      </w:r>
    </w:p>
    <w:p w:rsidR="009948D7" w:rsidRPr="0080667B" w:rsidRDefault="00C31F3A" w:rsidP="00042A85">
      <w:pPr>
        <w:spacing w:after="0" w:line="360" w:lineRule="auto"/>
        <w:ind w:firstLine="708"/>
        <w:jc w:val="both"/>
        <w:rPr>
          <w:rFonts w:ascii="Times New Roman" w:eastAsia="Times New Roman" w:hAnsi="Times New Roman"/>
          <w:color w:val="000000"/>
          <w:lang w:eastAsia="pt-PT"/>
        </w:rPr>
      </w:pPr>
      <w:r w:rsidRPr="0080667B">
        <w:rPr>
          <w:rFonts w:ascii="Times New Roman" w:hAnsi="Times New Roman"/>
          <w:color w:val="000000"/>
        </w:rPr>
        <w:t xml:space="preserve">A mesma lei refere no seu artigo 3º, alíneas a) e b) que compete aos ILGP </w:t>
      </w:r>
      <w:r w:rsidR="009948D7" w:rsidRPr="0080667B">
        <w:rPr>
          <w:rFonts w:ascii="Times New Roman" w:eastAsia="Times New Roman" w:hAnsi="Times New Roman"/>
          <w:color w:val="000000"/>
          <w:lang w:eastAsia="pt-PT"/>
        </w:rPr>
        <w:br/>
      </w:r>
      <w:r w:rsidRPr="0080667B">
        <w:rPr>
          <w:rFonts w:ascii="Times New Roman" w:eastAsia="Times New Roman" w:hAnsi="Times New Roman"/>
          <w:color w:val="000000"/>
          <w:lang w:eastAsia="pt-PT"/>
        </w:rPr>
        <w:t>“</w:t>
      </w:r>
      <w:proofErr w:type="gramStart"/>
      <w:r w:rsidR="0082671A">
        <w:rPr>
          <w:rFonts w:ascii="Times New Roman" w:eastAsia="Times New Roman" w:hAnsi="Times New Roman"/>
          <w:color w:val="000000"/>
          <w:lang w:eastAsia="pt-PT"/>
        </w:rPr>
        <w:t>p</w:t>
      </w:r>
      <w:r w:rsidR="009948D7" w:rsidRPr="0080667B">
        <w:rPr>
          <w:rFonts w:ascii="Times New Roman" w:eastAsia="Times New Roman" w:hAnsi="Times New Roman"/>
          <w:color w:val="000000"/>
          <w:lang w:eastAsia="pt-PT"/>
        </w:rPr>
        <w:t>reparar</w:t>
      </w:r>
      <w:proofErr w:type="gramEnd"/>
      <w:r w:rsidR="009948D7" w:rsidRPr="0080667B">
        <w:rPr>
          <w:rFonts w:ascii="Times New Roman" w:eastAsia="Times New Roman" w:hAnsi="Times New Roman"/>
          <w:color w:val="000000"/>
          <w:lang w:eastAsia="pt-PT"/>
        </w:rPr>
        <w:t xml:space="preserve"> as condições do processo de comunicação de acordo com as di</w:t>
      </w:r>
      <w:r w:rsidRPr="0080667B">
        <w:rPr>
          <w:rFonts w:ascii="Times New Roman" w:eastAsia="Times New Roman" w:hAnsi="Times New Roman"/>
          <w:color w:val="000000"/>
          <w:lang w:eastAsia="pt-PT"/>
        </w:rPr>
        <w:t>ferentes situações ou contextos” e “</w:t>
      </w:r>
      <w:r w:rsidR="0082671A">
        <w:rPr>
          <w:rFonts w:ascii="Times New Roman" w:eastAsia="Times New Roman" w:hAnsi="Times New Roman"/>
          <w:color w:val="000000"/>
          <w:lang w:eastAsia="pt-PT"/>
        </w:rPr>
        <w:t>i</w:t>
      </w:r>
      <w:r w:rsidR="009948D7" w:rsidRPr="0080667B">
        <w:rPr>
          <w:rFonts w:ascii="Times New Roman" w:eastAsia="Times New Roman" w:hAnsi="Times New Roman"/>
          <w:color w:val="000000"/>
          <w:lang w:eastAsia="pt-PT"/>
        </w:rPr>
        <w:t>nterpretar e traduzir, simultânea ou consecutivamente, a informação em língua gestual para língua oral ou escrita e vice-versa, utilizando as técnicas de tradução, retroversão e interpretação adequadas.</w:t>
      </w:r>
      <w:r w:rsidRPr="0080667B">
        <w:rPr>
          <w:rFonts w:ascii="Times New Roman" w:eastAsia="Times New Roman" w:hAnsi="Times New Roman"/>
          <w:color w:val="000000"/>
          <w:lang w:eastAsia="pt-PT"/>
        </w:rPr>
        <w:t>”</w:t>
      </w:r>
    </w:p>
    <w:p w:rsidR="003340B5" w:rsidRPr="0080667B" w:rsidRDefault="003340B5" w:rsidP="00042A85">
      <w:pPr>
        <w:spacing w:line="360" w:lineRule="auto"/>
        <w:ind w:firstLine="708"/>
        <w:jc w:val="both"/>
        <w:rPr>
          <w:rFonts w:ascii="Times New Roman" w:eastAsia="Times New Roman" w:hAnsi="Times New Roman"/>
          <w:color w:val="000000"/>
          <w:lang w:eastAsia="pt-PT"/>
        </w:rPr>
      </w:pPr>
      <w:r w:rsidRPr="0080667B">
        <w:rPr>
          <w:rFonts w:ascii="Times New Roman" w:eastAsia="Times New Roman" w:hAnsi="Times New Roman"/>
          <w:color w:val="000000"/>
          <w:lang w:eastAsia="pt-PT"/>
        </w:rPr>
        <w:t xml:space="preserve">Como se cumprem estas </w:t>
      </w:r>
      <w:proofErr w:type="spellStart"/>
      <w:r w:rsidRPr="0080667B">
        <w:rPr>
          <w:rFonts w:ascii="Times New Roman" w:eastAsia="Times New Roman" w:hAnsi="Times New Roman"/>
          <w:color w:val="000000"/>
          <w:lang w:eastAsia="pt-PT"/>
        </w:rPr>
        <w:t>directrizes</w:t>
      </w:r>
      <w:proofErr w:type="spellEnd"/>
      <w:r w:rsidRPr="0080667B">
        <w:rPr>
          <w:rFonts w:ascii="Times New Roman" w:eastAsia="Times New Roman" w:hAnsi="Times New Roman"/>
          <w:color w:val="000000"/>
          <w:lang w:eastAsia="pt-PT"/>
        </w:rPr>
        <w:t xml:space="preserve"> estipuladas na lei, em contexto Educacional</w:t>
      </w:r>
      <w:r w:rsidR="0021132A">
        <w:rPr>
          <w:rFonts w:ascii="Times New Roman" w:eastAsia="Times New Roman" w:hAnsi="Times New Roman"/>
          <w:color w:val="000000"/>
          <w:lang w:eastAsia="pt-PT"/>
        </w:rPr>
        <w:t>?</w:t>
      </w:r>
      <w:r w:rsidRPr="0080667B">
        <w:rPr>
          <w:rFonts w:ascii="Times New Roman" w:eastAsia="Times New Roman" w:hAnsi="Times New Roman"/>
          <w:color w:val="000000"/>
          <w:lang w:eastAsia="pt-PT"/>
        </w:rPr>
        <w:t xml:space="preserve"> </w:t>
      </w:r>
    </w:p>
    <w:p w:rsidR="00F51707" w:rsidRPr="007C5FE1" w:rsidRDefault="00F51707" w:rsidP="00042A85">
      <w:pPr>
        <w:pStyle w:val="Textodenotaderodap"/>
        <w:spacing w:after="200" w:line="276" w:lineRule="auto"/>
        <w:jc w:val="right"/>
        <w:rPr>
          <w:rFonts w:ascii="Times New Roman" w:hAnsi="Times New Roman"/>
          <w:i/>
          <w:color w:val="000000"/>
          <w:sz w:val="22"/>
          <w:szCs w:val="22"/>
        </w:rPr>
      </w:pPr>
      <w:r w:rsidRPr="007C5FE1">
        <w:rPr>
          <w:rFonts w:ascii="Times New Roman" w:hAnsi="Times New Roman"/>
          <w:i/>
          <w:color w:val="000000"/>
        </w:rPr>
        <w:t xml:space="preserve">“Não é verdade que dominar a língua de sinais seja suficiente para a pessoa exercer a profissão de intérprete de língua de sinais. 0 </w:t>
      </w:r>
      <w:proofErr w:type="gramStart"/>
      <w:r w:rsidRPr="007C5FE1">
        <w:rPr>
          <w:rFonts w:ascii="Times New Roman" w:hAnsi="Times New Roman"/>
          <w:i/>
          <w:color w:val="000000"/>
        </w:rPr>
        <w:t>intérprete</w:t>
      </w:r>
      <w:proofErr w:type="gramEnd"/>
      <w:r w:rsidRPr="007C5FE1">
        <w:rPr>
          <w:rFonts w:ascii="Times New Roman" w:hAnsi="Times New Roman"/>
          <w:i/>
          <w:color w:val="000000"/>
        </w:rPr>
        <w:t xml:space="preserve"> de língua de sinais é um profissional que deve ter qualificação específica para atuar como intérprete. Muitas pessoas que dominam a língua de sinais não querem e nem almejam atuar como intérpretes de língua de sinais. Também, há muitas pessoas que são fluentes na língua de sinais, mas não têm habilidade para serem intérpretes.”</w:t>
      </w:r>
      <w:r w:rsidRPr="007C5FE1">
        <w:rPr>
          <w:rStyle w:val="Refdenotaderodap"/>
          <w:rFonts w:ascii="Times New Roman" w:hAnsi="Times New Roman"/>
          <w:i/>
          <w:color w:val="000000"/>
          <w:sz w:val="22"/>
          <w:szCs w:val="22"/>
        </w:rPr>
        <w:t xml:space="preserve"> </w:t>
      </w:r>
      <w:r w:rsidRPr="007C5FE1">
        <w:rPr>
          <w:rStyle w:val="Refdenotaderodap"/>
          <w:rFonts w:ascii="Times New Roman" w:hAnsi="Times New Roman"/>
          <w:i/>
          <w:color w:val="000000"/>
          <w:sz w:val="22"/>
          <w:szCs w:val="22"/>
        </w:rPr>
        <w:footnoteReference w:id="20"/>
      </w:r>
    </w:p>
    <w:p w:rsidR="0026238B" w:rsidRDefault="0026238B" w:rsidP="00D34175">
      <w:pPr>
        <w:pStyle w:val="Avanodecorpodetexto"/>
        <w:rPr>
          <w:rFonts w:eastAsia="Calibri"/>
          <w:sz w:val="22"/>
          <w:szCs w:val="22"/>
        </w:rPr>
      </w:pPr>
    </w:p>
    <w:p w:rsidR="0026238B" w:rsidRDefault="0026238B" w:rsidP="00D34175">
      <w:pPr>
        <w:pStyle w:val="Avanodecorpodetexto"/>
        <w:rPr>
          <w:rFonts w:eastAsia="Calibri"/>
          <w:sz w:val="22"/>
          <w:szCs w:val="22"/>
        </w:rPr>
      </w:pPr>
    </w:p>
    <w:p w:rsidR="00C31F3A" w:rsidRPr="00C84FE8" w:rsidRDefault="00E33CF2" w:rsidP="00C84FE8">
      <w:pPr>
        <w:pStyle w:val="Estilo2TPTI0"/>
      </w:pPr>
      <w:bookmarkStart w:id="8" w:name="_Toc295569786"/>
      <w:r>
        <w:t>O</w:t>
      </w:r>
      <w:r w:rsidR="00C31F3A" w:rsidRPr="00C84FE8">
        <w:t xml:space="preserve"> intérprete de Língua Gestual em contexto educacional</w:t>
      </w:r>
      <w:bookmarkEnd w:id="8"/>
    </w:p>
    <w:p w:rsidR="003340B5" w:rsidRPr="00C84FE8" w:rsidRDefault="003340B5" w:rsidP="00C84FE8">
      <w:pPr>
        <w:autoSpaceDE w:val="0"/>
        <w:autoSpaceDN w:val="0"/>
        <w:adjustRightInd w:val="0"/>
        <w:spacing w:after="0" w:line="360" w:lineRule="auto"/>
        <w:rPr>
          <w:rFonts w:ascii="Times New Roman" w:eastAsia="Times New Roman" w:hAnsi="Times New Roman"/>
          <w:color w:val="4D4D4D"/>
          <w:lang w:eastAsia="pt-PT"/>
        </w:rPr>
      </w:pPr>
    </w:p>
    <w:p w:rsidR="003340B5" w:rsidRDefault="003340B5" w:rsidP="0021132A">
      <w:pPr>
        <w:autoSpaceDE w:val="0"/>
        <w:autoSpaceDN w:val="0"/>
        <w:adjustRightInd w:val="0"/>
        <w:spacing w:after="0"/>
        <w:ind w:left="708"/>
        <w:jc w:val="right"/>
        <w:rPr>
          <w:rFonts w:ascii="Times New Roman" w:hAnsi="Times New Roman"/>
          <w:i/>
          <w:sz w:val="20"/>
          <w:szCs w:val="20"/>
        </w:rPr>
      </w:pPr>
      <w:r w:rsidRPr="007C5FE1">
        <w:rPr>
          <w:rFonts w:ascii="Times New Roman" w:eastAsia="Times New Roman" w:hAnsi="Times New Roman"/>
          <w:i/>
          <w:color w:val="4D4D4D"/>
          <w:sz w:val="20"/>
          <w:szCs w:val="20"/>
          <w:lang w:eastAsia="pt-PT"/>
        </w:rPr>
        <w:t>“</w:t>
      </w:r>
      <w:r w:rsidRPr="007C5FE1">
        <w:rPr>
          <w:rFonts w:ascii="Times New Roman" w:hAnsi="Times New Roman"/>
          <w:i/>
          <w:sz w:val="20"/>
          <w:szCs w:val="20"/>
        </w:rPr>
        <w:t xml:space="preserve">Embora qualquer falante </w:t>
      </w:r>
      <w:proofErr w:type="spellStart"/>
      <w:r w:rsidRPr="007C5FE1">
        <w:rPr>
          <w:rFonts w:ascii="Times New Roman" w:hAnsi="Times New Roman"/>
          <w:i/>
          <w:sz w:val="20"/>
          <w:szCs w:val="20"/>
        </w:rPr>
        <w:t>bilíngüe</w:t>
      </w:r>
      <w:proofErr w:type="spellEnd"/>
      <w:r w:rsidRPr="007C5FE1">
        <w:rPr>
          <w:rFonts w:ascii="Times New Roman" w:hAnsi="Times New Roman"/>
          <w:i/>
          <w:sz w:val="20"/>
          <w:szCs w:val="20"/>
        </w:rPr>
        <w:t xml:space="preserve"> possua competência comunicativa nas línguas que domina, </w:t>
      </w:r>
      <w:r w:rsidR="00622704">
        <w:rPr>
          <w:rFonts w:ascii="Times New Roman" w:hAnsi="Times New Roman"/>
          <w:i/>
          <w:sz w:val="20"/>
          <w:szCs w:val="20"/>
        </w:rPr>
        <w:t>n</w:t>
      </w:r>
      <w:r w:rsidRPr="007C5FE1">
        <w:rPr>
          <w:rFonts w:ascii="Times New Roman" w:hAnsi="Times New Roman"/>
          <w:i/>
          <w:sz w:val="20"/>
          <w:szCs w:val="20"/>
        </w:rPr>
        <w:t xml:space="preserve">em todo </w:t>
      </w:r>
      <w:proofErr w:type="spellStart"/>
      <w:r w:rsidRPr="007C5FE1">
        <w:rPr>
          <w:rFonts w:ascii="Times New Roman" w:hAnsi="Times New Roman"/>
          <w:i/>
          <w:sz w:val="20"/>
          <w:szCs w:val="20"/>
        </w:rPr>
        <w:t>bilíngüe</w:t>
      </w:r>
      <w:proofErr w:type="spellEnd"/>
      <w:r w:rsidRPr="007C5FE1">
        <w:rPr>
          <w:rFonts w:ascii="Times New Roman" w:hAnsi="Times New Roman"/>
          <w:i/>
          <w:sz w:val="20"/>
          <w:szCs w:val="20"/>
        </w:rPr>
        <w:t xml:space="preserve"> possui competência </w:t>
      </w:r>
      <w:proofErr w:type="spellStart"/>
      <w:r w:rsidRPr="007C5FE1">
        <w:rPr>
          <w:rFonts w:ascii="Times New Roman" w:hAnsi="Times New Roman"/>
          <w:i/>
          <w:sz w:val="20"/>
          <w:szCs w:val="20"/>
        </w:rPr>
        <w:t>tradutória</w:t>
      </w:r>
      <w:proofErr w:type="spellEnd"/>
      <w:r w:rsidRPr="007C5FE1">
        <w:rPr>
          <w:rFonts w:ascii="Times New Roman" w:hAnsi="Times New Roman"/>
          <w:i/>
          <w:sz w:val="20"/>
          <w:szCs w:val="20"/>
        </w:rPr>
        <w:t xml:space="preserve">. </w:t>
      </w:r>
      <w:proofErr w:type="gramStart"/>
      <w:r w:rsidRPr="007C5FE1">
        <w:rPr>
          <w:rFonts w:ascii="Times New Roman" w:hAnsi="Times New Roman"/>
          <w:i/>
          <w:sz w:val="20"/>
          <w:szCs w:val="20"/>
        </w:rPr>
        <w:t>A</w:t>
      </w:r>
      <w:proofErr w:type="gramEnd"/>
      <w:r w:rsidRPr="007C5FE1">
        <w:rPr>
          <w:rFonts w:ascii="Times New Roman" w:hAnsi="Times New Roman"/>
          <w:i/>
          <w:sz w:val="20"/>
          <w:szCs w:val="20"/>
        </w:rPr>
        <w:t xml:space="preserve"> </w:t>
      </w:r>
      <w:proofErr w:type="gramStart"/>
      <w:r w:rsidRPr="007C5FE1">
        <w:rPr>
          <w:rFonts w:ascii="Times New Roman" w:hAnsi="Times New Roman"/>
          <w:i/>
          <w:sz w:val="20"/>
          <w:szCs w:val="20"/>
        </w:rPr>
        <w:t>competência</w:t>
      </w:r>
      <w:proofErr w:type="gramEnd"/>
      <w:r w:rsidRPr="007C5FE1">
        <w:rPr>
          <w:rFonts w:ascii="Times New Roman" w:hAnsi="Times New Roman"/>
          <w:i/>
          <w:sz w:val="20"/>
          <w:szCs w:val="20"/>
        </w:rPr>
        <w:t xml:space="preserve"> </w:t>
      </w:r>
      <w:proofErr w:type="spellStart"/>
      <w:r w:rsidRPr="007C5FE1">
        <w:rPr>
          <w:rFonts w:ascii="Times New Roman" w:hAnsi="Times New Roman"/>
          <w:i/>
          <w:sz w:val="20"/>
          <w:szCs w:val="20"/>
        </w:rPr>
        <w:t>tradutória</w:t>
      </w:r>
      <w:proofErr w:type="spellEnd"/>
      <w:r w:rsidRPr="007C5FE1">
        <w:rPr>
          <w:rFonts w:ascii="Times New Roman" w:hAnsi="Times New Roman"/>
          <w:i/>
          <w:sz w:val="20"/>
          <w:szCs w:val="20"/>
        </w:rPr>
        <w:t xml:space="preserve"> é um conhecimento especializado, integrado por um conjunto de conhecimentos e habilidades, que singulariza o tradutor e o diferencia de outros falantes </w:t>
      </w:r>
      <w:proofErr w:type="spellStart"/>
      <w:r w:rsidRPr="007C5FE1">
        <w:rPr>
          <w:rFonts w:ascii="Times New Roman" w:hAnsi="Times New Roman"/>
          <w:i/>
          <w:sz w:val="20"/>
          <w:szCs w:val="20"/>
        </w:rPr>
        <w:t>bilíngües</w:t>
      </w:r>
      <w:proofErr w:type="spellEnd"/>
      <w:r w:rsidRPr="007C5FE1">
        <w:rPr>
          <w:rFonts w:ascii="Times New Roman" w:hAnsi="Times New Roman"/>
          <w:i/>
          <w:sz w:val="20"/>
          <w:szCs w:val="20"/>
        </w:rPr>
        <w:t xml:space="preserve"> não tradutores </w:t>
      </w:r>
      <w:r w:rsidRPr="007C5FE1">
        <w:rPr>
          <w:rStyle w:val="Refdenotaderodap"/>
          <w:rFonts w:ascii="Times New Roman" w:hAnsi="Times New Roman"/>
          <w:i/>
          <w:sz w:val="20"/>
          <w:szCs w:val="20"/>
        </w:rPr>
        <w:footnoteReference w:id="21"/>
      </w:r>
    </w:p>
    <w:p w:rsidR="003D4E86" w:rsidRPr="007C5FE1" w:rsidRDefault="003D4E86" w:rsidP="0021132A">
      <w:pPr>
        <w:autoSpaceDE w:val="0"/>
        <w:autoSpaceDN w:val="0"/>
        <w:adjustRightInd w:val="0"/>
        <w:spacing w:after="0"/>
        <w:ind w:left="708"/>
        <w:jc w:val="right"/>
        <w:rPr>
          <w:rFonts w:ascii="Times New Roman" w:hAnsi="Times New Roman"/>
          <w:i/>
          <w:sz w:val="20"/>
          <w:szCs w:val="20"/>
        </w:rPr>
      </w:pPr>
    </w:p>
    <w:p w:rsidR="00BD37F9" w:rsidRPr="00C84FE8" w:rsidRDefault="002E5450" w:rsidP="00042A85">
      <w:pPr>
        <w:spacing w:before="240" w:after="0" w:line="360" w:lineRule="auto"/>
        <w:ind w:firstLine="708"/>
        <w:jc w:val="both"/>
        <w:rPr>
          <w:rFonts w:ascii="Times New Roman" w:eastAsia="Times New Roman" w:hAnsi="Times New Roman"/>
          <w:color w:val="000000"/>
          <w:lang w:eastAsia="pt-PT"/>
        </w:rPr>
      </w:pPr>
      <w:r>
        <w:rPr>
          <w:rFonts w:ascii="Times New Roman" w:eastAsia="Times New Roman" w:hAnsi="Times New Roman"/>
          <w:color w:val="000000"/>
          <w:lang w:eastAsia="pt-PT"/>
        </w:rPr>
        <w:t>O</w:t>
      </w:r>
      <w:r w:rsidR="00BD37F9" w:rsidRPr="00C84FE8">
        <w:rPr>
          <w:rFonts w:ascii="Times New Roman" w:eastAsia="Times New Roman" w:hAnsi="Times New Roman"/>
          <w:color w:val="000000"/>
          <w:lang w:eastAsia="pt-PT"/>
        </w:rPr>
        <w:t xml:space="preserve"> </w:t>
      </w:r>
      <w:proofErr w:type="spellStart"/>
      <w:r w:rsidR="00BD37F9" w:rsidRPr="00C84FE8">
        <w:rPr>
          <w:rFonts w:ascii="Times New Roman" w:eastAsia="Times New Roman" w:hAnsi="Times New Roman"/>
          <w:color w:val="000000"/>
          <w:lang w:eastAsia="pt-PT"/>
        </w:rPr>
        <w:t>Dec.lei</w:t>
      </w:r>
      <w:proofErr w:type="spellEnd"/>
      <w:r w:rsidR="00BD37F9" w:rsidRPr="00C84FE8">
        <w:rPr>
          <w:rFonts w:ascii="Times New Roman" w:eastAsia="Times New Roman" w:hAnsi="Times New Roman"/>
          <w:color w:val="000000"/>
          <w:lang w:eastAsia="pt-PT"/>
        </w:rPr>
        <w:t xml:space="preserve"> 3/2008</w:t>
      </w:r>
      <w:r w:rsidR="00075EF0">
        <w:rPr>
          <w:rFonts w:ascii="Times New Roman" w:eastAsia="Times New Roman" w:hAnsi="Times New Roman"/>
          <w:color w:val="000000"/>
          <w:lang w:eastAsia="pt-PT"/>
        </w:rPr>
        <w:t>,</w:t>
      </w:r>
      <w:r w:rsidR="00BD37F9" w:rsidRPr="00C84FE8">
        <w:rPr>
          <w:rFonts w:ascii="Times New Roman" w:eastAsia="Times New Roman" w:hAnsi="Times New Roman"/>
          <w:color w:val="000000"/>
          <w:lang w:eastAsia="pt-PT"/>
        </w:rPr>
        <w:t xml:space="preserve"> </w:t>
      </w:r>
      <w:r w:rsidR="003340B5" w:rsidRPr="00C84FE8">
        <w:rPr>
          <w:rFonts w:ascii="Times New Roman" w:eastAsia="Times New Roman" w:hAnsi="Times New Roman"/>
          <w:color w:val="000000"/>
          <w:lang w:eastAsia="pt-PT"/>
        </w:rPr>
        <w:t xml:space="preserve">na alínea 18 do </w:t>
      </w:r>
      <w:proofErr w:type="spellStart"/>
      <w:r w:rsidR="003340B5" w:rsidRPr="00C84FE8">
        <w:rPr>
          <w:rFonts w:ascii="Times New Roman" w:eastAsia="Times New Roman" w:hAnsi="Times New Roman"/>
          <w:color w:val="000000"/>
          <w:lang w:eastAsia="pt-PT"/>
        </w:rPr>
        <w:t>art</w:t>
      </w:r>
      <w:proofErr w:type="spellEnd"/>
      <w:r w:rsidR="003340B5" w:rsidRPr="00C84FE8">
        <w:rPr>
          <w:rFonts w:ascii="Times New Roman" w:eastAsia="Times New Roman" w:hAnsi="Times New Roman"/>
          <w:color w:val="000000"/>
          <w:lang w:eastAsia="pt-PT"/>
        </w:rPr>
        <w:t>º 23</w:t>
      </w:r>
      <w:r w:rsidR="00075EF0">
        <w:rPr>
          <w:rFonts w:ascii="Times New Roman" w:eastAsia="Times New Roman" w:hAnsi="Times New Roman"/>
          <w:color w:val="000000"/>
          <w:lang w:eastAsia="pt-PT"/>
        </w:rPr>
        <w:t>,</w:t>
      </w:r>
      <w:r w:rsidR="00BD37F9" w:rsidRPr="00C84FE8">
        <w:rPr>
          <w:rFonts w:ascii="Times New Roman" w:eastAsia="Times New Roman" w:hAnsi="Times New Roman"/>
          <w:color w:val="000000"/>
          <w:lang w:eastAsia="pt-PT"/>
        </w:rPr>
        <w:t xml:space="preserve"> </w:t>
      </w:r>
      <w:proofErr w:type="gramStart"/>
      <w:r w:rsidR="00BD37F9" w:rsidRPr="00C84FE8">
        <w:rPr>
          <w:rFonts w:ascii="Times New Roman" w:eastAsia="Times New Roman" w:hAnsi="Times New Roman"/>
          <w:color w:val="000000"/>
          <w:lang w:eastAsia="pt-PT"/>
        </w:rPr>
        <w:t>define  que</w:t>
      </w:r>
      <w:proofErr w:type="gramEnd"/>
      <w:r w:rsidR="00BD37F9" w:rsidRPr="00C84FE8">
        <w:rPr>
          <w:rFonts w:ascii="Times New Roman" w:eastAsia="Times New Roman" w:hAnsi="Times New Roman"/>
          <w:color w:val="000000"/>
          <w:lang w:eastAsia="pt-PT"/>
        </w:rPr>
        <w:t xml:space="preserve"> “</w:t>
      </w:r>
      <w:r w:rsidR="00BD37F9" w:rsidRPr="00C84FE8">
        <w:rPr>
          <w:rFonts w:ascii="Times New Roman" w:hAnsi="Times New Roman"/>
          <w:color w:val="000000"/>
        </w:rPr>
        <w:t xml:space="preserve">ao intérprete de LGP compete fazer a tradução da língua portuguesa oral para a língua gestual portuguesa e da língua gestual portuguesa para a língua oral das atividades que na escola envolvam a comunicação entre surdos e ouvintes, bem como a tradução das aulas lecionadas por docentes, reuniões, </w:t>
      </w:r>
      <w:proofErr w:type="spellStart"/>
      <w:r w:rsidR="00BD37F9" w:rsidRPr="00C84FE8">
        <w:rPr>
          <w:rFonts w:ascii="Times New Roman" w:hAnsi="Times New Roman"/>
          <w:color w:val="000000"/>
        </w:rPr>
        <w:t>a</w:t>
      </w:r>
      <w:r w:rsidR="008B7519" w:rsidRPr="00C84FE8">
        <w:rPr>
          <w:rFonts w:ascii="Times New Roman" w:hAnsi="Times New Roman"/>
          <w:color w:val="000000"/>
        </w:rPr>
        <w:t>c</w:t>
      </w:r>
      <w:r w:rsidR="00BD37F9" w:rsidRPr="00C84FE8">
        <w:rPr>
          <w:rFonts w:ascii="Times New Roman" w:hAnsi="Times New Roman"/>
          <w:color w:val="000000"/>
        </w:rPr>
        <w:t>ções</w:t>
      </w:r>
      <w:proofErr w:type="spellEnd"/>
      <w:r w:rsidR="00BD37F9" w:rsidRPr="00C84FE8">
        <w:rPr>
          <w:rFonts w:ascii="Times New Roman" w:hAnsi="Times New Roman"/>
          <w:color w:val="000000"/>
        </w:rPr>
        <w:t xml:space="preserve"> e </w:t>
      </w:r>
      <w:proofErr w:type="spellStart"/>
      <w:r w:rsidR="00BD37F9" w:rsidRPr="00C84FE8">
        <w:rPr>
          <w:rFonts w:ascii="Times New Roman" w:hAnsi="Times New Roman"/>
          <w:color w:val="000000"/>
        </w:rPr>
        <w:t>proje</w:t>
      </w:r>
      <w:r w:rsidR="008B7519" w:rsidRPr="00C84FE8">
        <w:rPr>
          <w:rFonts w:ascii="Times New Roman" w:hAnsi="Times New Roman"/>
          <w:color w:val="000000"/>
        </w:rPr>
        <w:t>c</w:t>
      </w:r>
      <w:r w:rsidR="00BD37F9" w:rsidRPr="00C84FE8">
        <w:rPr>
          <w:rFonts w:ascii="Times New Roman" w:hAnsi="Times New Roman"/>
          <w:color w:val="000000"/>
        </w:rPr>
        <w:t>tos</w:t>
      </w:r>
      <w:proofErr w:type="spellEnd"/>
      <w:r w:rsidR="00BD37F9" w:rsidRPr="00C84FE8">
        <w:rPr>
          <w:rFonts w:ascii="Times New Roman" w:hAnsi="Times New Roman"/>
          <w:color w:val="000000"/>
        </w:rPr>
        <w:t xml:space="preserve"> resultantes da dinâmica da comunidade educativa.”</w:t>
      </w:r>
      <w:r w:rsidR="003340B5" w:rsidRPr="00C84FE8">
        <w:rPr>
          <w:rStyle w:val="Refdenotaderodap"/>
          <w:rFonts w:ascii="Times New Roman" w:hAnsi="Times New Roman"/>
          <w:color w:val="000000"/>
        </w:rPr>
        <w:footnoteReference w:id="22"/>
      </w:r>
    </w:p>
    <w:p w:rsidR="005B531F" w:rsidRDefault="00721CA1" w:rsidP="00042A85">
      <w:pPr>
        <w:autoSpaceDE w:val="0"/>
        <w:autoSpaceDN w:val="0"/>
        <w:adjustRightInd w:val="0"/>
        <w:spacing w:after="0" w:line="360" w:lineRule="auto"/>
        <w:ind w:firstLine="708"/>
        <w:jc w:val="both"/>
        <w:rPr>
          <w:rFonts w:ascii="Times New Roman" w:hAnsi="Times New Roman"/>
        </w:rPr>
      </w:pPr>
      <w:r>
        <w:rPr>
          <w:rFonts w:ascii="Times New Roman" w:eastAsia="Times New Roman" w:hAnsi="Times New Roman"/>
          <w:color w:val="000000"/>
          <w:lang w:eastAsia="pt-PT"/>
        </w:rPr>
        <w:t xml:space="preserve">Maria José Almeida </w:t>
      </w:r>
      <w:r w:rsidRPr="00BB01CD">
        <w:rPr>
          <w:rStyle w:val="Refdenotaderodap"/>
          <w:rFonts w:ascii="Times New Roman" w:eastAsia="Times New Roman" w:hAnsi="Times New Roman"/>
          <w:color w:val="000000"/>
          <w:lang w:eastAsia="pt-PT"/>
        </w:rPr>
        <w:footnoteReference w:id="23"/>
      </w:r>
      <w:r>
        <w:rPr>
          <w:rFonts w:ascii="Times New Roman" w:eastAsia="Times New Roman" w:hAnsi="Times New Roman"/>
          <w:color w:val="000000"/>
          <w:lang w:eastAsia="pt-PT"/>
        </w:rPr>
        <w:t xml:space="preserve"> </w:t>
      </w:r>
      <w:proofErr w:type="gramStart"/>
      <w:r>
        <w:rPr>
          <w:rFonts w:ascii="Times New Roman" w:eastAsia="Times New Roman" w:hAnsi="Times New Roman"/>
          <w:color w:val="000000"/>
          <w:lang w:eastAsia="pt-PT"/>
        </w:rPr>
        <w:t>sugere</w:t>
      </w:r>
      <w:proofErr w:type="gramEnd"/>
      <w:r>
        <w:rPr>
          <w:rFonts w:ascii="Times New Roman" w:eastAsia="Times New Roman" w:hAnsi="Times New Roman"/>
          <w:color w:val="000000"/>
          <w:lang w:eastAsia="pt-PT"/>
        </w:rPr>
        <w:t xml:space="preserve"> que </w:t>
      </w:r>
      <w:r w:rsidRPr="00BB01CD">
        <w:rPr>
          <w:rFonts w:ascii="Times New Roman" w:eastAsia="Times New Roman" w:hAnsi="Times New Roman"/>
          <w:color w:val="000000"/>
          <w:lang w:eastAsia="pt-PT"/>
        </w:rPr>
        <w:t>”</w:t>
      </w:r>
      <w:r>
        <w:rPr>
          <w:rFonts w:ascii="Times New Roman" w:hAnsi="Times New Roman"/>
        </w:rPr>
        <w:t>o</w:t>
      </w:r>
      <w:r w:rsidRPr="00BB01CD">
        <w:rPr>
          <w:rFonts w:ascii="Times New Roman" w:hAnsi="Times New Roman"/>
        </w:rPr>
        <w:t>s IL</w:t>
      </w:r>
      <w:r>
        <w:rPr>
          <w:rFonts w:ascii="Times New Roman" w:hAnsi="Times New Roman"/>
        </w:rPr>
        <w:t>G</w:t>
      </w:r>
      <w:r w:rsidRPr="00BB01CD">
        <w:rPr>
          <w:rFonts w:ascii="Times New Roman" w:hAnsi="Times New Roman"/>
        </w:rPr>
        <w:t xml:space="preserve">P intervêm no espaço educativo mas não são nem devem </w:t>
      </w:r>
      <w:r>
        <w:rPr>
          <w:rFonts w:ascii="Times New Roman" w:hAnsi="Times New Roman"/>
        </w:rPr>
        <w:t xml:space="preserve">ser confundidos com </w:t>
      </w:r>
      <w:r w:rsidR="00075EF0">
        <w:rPr>
          <w:rFonts w:ascii="Times New Roman" w:hAnsi="Times New Roman"/>
        </w:rPr>
        <w:t xml:space="preserve">educadores.” Para esta autora, </w:t>
      </w:r>
      <w:r>
        <w:rPr>
          <w:rFonts w:ascii="Times New Roman" w:hAnsi="Times New Roman"/>
        </w:rPr>
        <w:t>“os ILG</w:t>
      </w:r>
      <w:r w:rsidRPr="00BB01CD">
        <w:rPr>
          <w:rFonts w:ascii="Times New Roman" w:hAnsi="Times New Roman"/>
        </w:rPr>
        <w:t>P são mediadores da comunicação entre surdos e ouvintes, tanto no âmbito educativo como em qualquer outro contexto</w:t>
      </w:r>
      <w:r>
        <w:rPr>
          <w:rFonts w:ascii="Times New Roman" w:hAnsi="Times New Roman"/>
        </w:rPr>
        <w:t>”</w:t>
      </w:r>
      <w:proofErr w:type="gramStart"/>
      <w:r>
        <w:rPr>
          <w:rFonts w:ascii="Times New Roman" w:hAnsi="Times New Roman"/>
        </w:rPr>
        <w:t xml:space="preserve"> </w:t>
      </w:r>
      <w:r w:rsidRPr="00BB01CD">
        <w:rPr>
          <w:rFonts w:ascii="Times New Roman" w:hAnsi="Times New Roman"/>
        </w:rPr>
        <w:t xml:space="preserve"> em</w:t>
      </w:r>
      <w:proofErr w:type="gramEnd"/>
      <w:r w:rsidRPr="00BB01CD">
        <w:rPr>
          <w:rFonts w:ascii="Times New Roman" w:hAnsi="Times New Roman"/>
        </w:rPr>
        <w:t xml:space="preserve"> que a sua intervenção</w:t>
      </w:r>
      <w:r>
        <w:rPr>
          <w:rFonts w:ascii="Times New Roman" w:hAnsi="Times New Roman"/>
        </w:rPr>
        <w:t xml:space="preserve"> seja </w:t>
      </w:r>
      <w:r w:rsidRPr="00BB01CD">
        <w:rPr>
          <w:rFonts w:ascii="Times New Roman" w:hAnsi="Times New Roman"/>
        </w:rPr>
        <w:t xml:space="preserve"> necessária.</w:t>
      </w:r>
      <w:r>
        <w:rPr>
          <w:rFonts w:ascii="Times New Roman" w:hAnsi="Times New Roman"/>
        </w:rPr>
        <w:t xml:space="preserve">  </w:t>
      </w:r>
    </w:p>
    <w:p w:rsidR="005B531F" w:rsidRDefault="008117E1" w:rsidP="00042A85">
      <w:pPr>
        <w:autoSpaceDE w:val="0"/>
        <w:autoSpaceDN w:val="0"/>
        <w:adjustRightInd w:val="0"/>
        <w:spacing w:after="0" w:line="360" w:lineRule="auto"/>
        <w:ind w:firstLine="708"/>
        <w:jc w:val="both"/>
        <w:rPr>
          <w:rFonts w:ascii="Times New Roman" w:hAnsi="Times New Roman"/>
        </w:rPr>
      </w:pPr>
      <w:proofErr w:type="spellStart"/>
      <w:r w:rsidRPr="00C84FE8">
        <w:rPr>
          <w:rFonts w:ascii="Times New Roman" w:eastAsia="Times New Roman" w:hAnsi="Times New Roman"/>
          <w:color w:val="000000"/>
          <w:lang w:eastAsia="pt-PT"/>
        </w:rPr>
        <w:t>Ronice</w:t>
      </w:r>
      <w:proofErr w:type="spellEnd"/>
      <w:r w:rsidRPr="00C84FE8">
        <w:rPr>
          <w:rFonts w:ascii="Times New Roman" w:eastAsia="Times New Roman" w:hAnsi="Times New Roman"/>
          <w:color w:val="000000"/>
          <w:lang w:eastAsia="pt-PT"/>
        </w:rPr>
        <w:t xml:space="preserve"> Quad</w:t>
      </w:r>
      <w:r w:rsidR="003A2219">
        <w:rPr>
          <w:rFonts w:ascii="Times New Roman" w:eastAsia="Times New Roman" w:hAnsi="Times New Roman"/>
          <w:color w:val="000000"/>
          <w:lang w:eastAsia="pt-PT"/>
        </w:rPr>
        <w:t xml:space="preserve">ros </w:t>
      </w:r>
      <w:r w:rsidR="005B531F">
        <w:rPr>
          <w:rFonts w:ascii="Times New Roman" w:eastAsia="Times New Roman" w:hAnsi="Times New Roman"/>
          <w:color w:val="000000"/>
          <w:lang w:eastAsia="pt-PT"/>
        </w:rPr>
        <w:t xml:space="preserve">(2004), referindo-se à realidade brasileira, </w:t>
      </w:r>
      <w:r w:rsidR="003A2219">
        <w:rPr>
          <w:rFonts w:ascii="Times New Roman" w:eastAsia="Times New Roman" w:hAnsi="Times New Roman"/>
          <w:color w:val="000000"/>
          <w:lang w:eastAsia="pt-PT"/>
        </w:rPr>
        <w:t>define que “o inté</w:t>
      </w:r>
      <w:r w:rsidRPr="00C84FE8">
        <w:rPr>
          <w:rFonts w:ascii="Times New Roman" w:eastAsia="Times New Roman" w:hAnsi="Times New Roman"/>
          <w:color w:val="000000"/>
          <w:lang w:eastAsia="pt-PT"/>
        </w:rPr>
        <w:t xml:space="preserve">rprete educacional é aquele que atua como profissional </w:t>
      </w:r>
      <w:proofErr w:type="gramStart"/>
      <w:r w:rsidRPr="00C84FE8">
        <w:rPr>
          <w:rFonts w:ascii="Times New Roman" w:eastAsia="Times New Roman" w:hAnsi="Times New Roman"/>
          <w:color w:val="000000"/>
          <w:lang w:eastAsia="pt-PT"/>
        </w:rPr>
        <w:t>interprete</w:t>
      </w:r>
      <w:proofErr w:type="gramEnd"/>
      <w:r w:rsidRPr="00C84FE8">
        <w:rPr>
          <w:rFonts w:ascii="Times New Roman" w:eastAsia="Times New Roman" w:hAnsi="Times New Roman"/>
          <w:color w:val="000000"/>
          <w:lang w:eastAsia="pt-PT"/>
        </w:rPr>
        <w:t xml:space="preserve"> de língua de sinais na educação”.</w:t>
      </w:r>
      <w:r w:rsidRPr="00C84FE8">
        <w:rPr>
          <w:rStyle w:val="Refdenotaderodap"/>
          <w:rFonts w:ascii="Times New Roman" w:eastAsia="Times New Roman" w:hAnsi="Times New Roman"/>
          <w:color w:val="000000"/>
          <w:lang w:eastAsia="pt-PT"/>
        </w:rPr>
        <w:footnoteReference w:id="24"/>
      </w:r>
      <w:r w:rsidR="005B531F" w:rsidRPr="005B531F">
        <w:rPr>
          <w:rFonts w:ascii="Times New Roman" w:hAnsi="Times New Roman"/>
        </w:rPr>
        <w:t xml:space="preserve"> </w:t>
      </w:r>
    </w:p>
    <w:p w:rsidR="005B531F" w:rsidRDefault="00075EF0" w:rsidP="00042A85">
      <w:pPr>
        <w:autoSpaceDE w:val="0"/>
        <w:autoSpaceDN w:val="0"/>
        <w:adjustRightInd w:val="0"/>
        <w:spacing w:after="0" w:line="360" w:lineRule="auto"/>
        <w:ind w:firstLine="708"/>
        <w:jc w:val="both"/>
        <w:rPr>
          <w:rFonts w:ascii="Times New Roman" w:hAnsi="Times New Roman"/>
        </w:rPr>
      </w:pPr>
      <w:r>
        <w:rPr>
          <w:rFonts w:ascii="Times New Roman" w:hAnsi="Times New Roman"/>
        </w:rPr>
        <w:lastRenderedPageBreak/>
        <w:t>Esta vaga definição</w:t>
      </w:r>
      <w:r w:rsidR="005B531F">
        <w:rPr>
          <w:rFonts w:ascii="Times New Roman" w:hAnsi="Times New Roman"/>
        </w:rPr>
        <w:t xml:space="preserve"> gera muitas vezes confusões e faz com que o papel e a função do intérprete esteja</w:t>
      </w:r>
      <w:r>
        <w:rPr>
          <w:rFonts w:ascii="Times New Roman" w:hAnsi="Times New Roman"/>
        </w:rPr>
        <w:t>m</w:t>
      </w:r>
      <w:r w:rsidR="005B531F">
        <w:rPr>
          <w:rFonts w:ascii="Times New Roman" w:hAnsi="Times New Roman"/>
        </w:rPr>
        <w:t xml:space="preserve"> dependente</w:t>
      </w:r>
      <w:r>
        <w:rPr>
          <w:rFonts w:ascii="Times New Roman" w:hAnsi="Times New Roman"/>
        </w:rPr>
        <w:t>s</w:t>
      </w:r>
      <w:r w:rsidR="005B531F">
        <w:rPr>
          <w:rFonts w:ascii="Times New Roman" w:hAnsi="Times New Roman"/>
        </w:rPr>
        <w:t xml:space="preserve"> da escola onde se exerça funções.</w:t>
      </w:r>
    </w:p>
    <w:p w:rsidR="0047442E" w:rsidRDefault="00075EF0" w:rsidP="00042A85">
      <w:pPr>
        <w:autoSpaceDE w:val="0"/>
        <w:autoSpaceDN w:val="0"/>
        <w:adjustRightInd w:val="0"/>
        <w:spacing w:after="0" w:line="360" w:lineRule="auto"/>
        <w:jc w:val="both"/>
        <w:rPr>
          <w:rFonts w:ascii="Times New Roman" w:hAnsi="Times New Roman"/>
        </w:rPr>
      </w:pPr>
      <w:r>
        <w:rPr>
          <w:rFonts w:ascii="Times New Roman" w:hAnsi="Times New Roman"/>
        </w:rPr>
        <w:tab/>
        <w:t xml:space="preserve">Cada vez </w:t>
      </w:r>
      <w:proofErr w:type="gramStart"/>
      <w:r>
        <w:rPr>
          <w:rFonts w:ascii="Times New Roman" w:hAnsi="Times New Roman"/>
        </w:rPr>
        <w:t>é</w:t>
      </w:r>
      <w:proofErr w:type="gramEnd"/>
      <w:r>
        <w:rPr>
          <w:rFonts w:ascii="Times New Roman" w:hAnsi="Times New Roman"/>
        </w:rPr>
        <w:t xml:space="preserve"> mais </w:t>
      </w:r>
      <w:proofErr w:type="gramStart"/>
      <w:r w:rsidR="0047442E">
        <w:rPr>
          <w:rFonts w:ascii="Times New Roman" w:hAnsi="Times New Roman"/>
        </w:rPr>
        <w:t>frequente</w:t>
      </w:r>
      <w:proofErr w:type="gramEnd"/>
      <w:r w:rsidR="0047442E">
        <w:rPr>
          <w:rFonts w:ascii="Times New Roman" w:hAnsi="Times New Roman"/>
        </w:rPr>
        <w:t xml:space="preserve"> a presença do intérprete nas escolas, muito por força da lei, mas também porque existe já uma mudança de atit</w:t>
      </w:r>
      <w:r w:rsidR="005B531F">
        <w:rPr>
          <w:rFonts w:ascii="Times New Roman" w:hAnsi="Times New Roman"/>
        </w:rPr>
        <w:t xml:space="preserve">ude e uma maior aceitação da </w:t>
      </w:r>
      <w:r w:rsidR="0047442E">
        <w:rPr>
          <w:rFonts w:ascii="Times New Roman" w:hAnsi="Times New Roman"/>
        </w:rPr>
        <w:t>LG como língua natural da pessoa surda, quer por parte das famílias, quer por parte das instituições educativas.</w:t>
      </w:r>
    </w:p>
    <w:p w:rsidR="008117E1" w:rsidRPr="00C84FE8" w:rsidRDefault="00370DFF" w:rsidP="00042A85">
      <w:pPr>
        <w:autoSpaceDE w:val="0"/>
        <w:autoSpaceDN w:val="0"/>
        <w:adjustRightInd w:val="0"/>
        <w:spacing w:after="0" w:line="360" w:lineRule="auto"/>
        <w:jc w:val="both"/>
        <w:rPr>
          <w:rFonts w:ascii="Times New Roman" w:eastAsia="Times New Roman" w:hAnsi="Times New Roman"/>
          <w:color w:val="000000"/>
          <w:lang w:eastAsia="pt-PT"/>
        </w:rPr>
      </w:pPr>
      <w:r>
        <w:rPr>
          <w:rFonts w:ascii="Times New Roman" w:hAnsi="Times New Roman"/>
        </w:rPr>
        <w:tab/>
        <w:t xml:space="preserve"> </w:t>
      </w:r>
      <w:r w:rsidR="0047442E">
        <w:rPr>
          <w:rFonts w:ascii="Times New Roman" w:eastAsia="Times New Roman" w:hAnsi="Times New Roman"/>
          <w:color w:val="000000"/>
          <w:lang w:eastAsia="pt-PT"/>
        </w:rPr>
        <w:t>S</w:t>
      </w:r>
      <w:r w:rsidR="008117E1" w:rsidRPr="00C84FE8">
        <w:rPr>
          <w:rFonts w:ascii="Times New Roman" w:eastAsia="Times New Roman" w:hAnsi="Times New Roman"/>
          <w:color w:val="000000"/>
          <w:lang w:eastAsia="pt-PT"/>
        </w:rPr>
        <w:t>erá bom referir</w:t>
      </w:r>
      <w:r w:rsidR="0047442E">
        <w:rPr>
          <w:rFonts w:ascii="Times New Roman" w:eastAsia="Times New Roman" w:hAnsi="Times New Roman"/>
          <w:color w:val="000000"/>
          <w:lang w:eastAsia="pt-PT"/>
        </w:rPr>
        <w:t xml:space="preserve">, no entanto, </w:t>
      </w:r>
      <w:r w:rsidR="008117E1" w:rsidRPr="00C84FE8">
        <w:rPr>
          <w:rFonts w:ascii="Times New Roman" w:eastAsia="Times New Roman" w:hAnsi="Times New Roman"/>
          <w:color w:val="000000"/>
          <w:lang w:eastAsia="pt-PT"/>
        </w:rPr>
        <w:t xml:space="preserve">que falar “em educação” é um tema muito vasto e não podemos generalizar as práticas que acontecem em </w:t>
      </w:r>
      <w:r w:rsidR="008B7519" w:rsidRPr="00C84FE8">
        <w:rPr>
          <w:rFonts w:ascii="Times New Roman" w:eastAsia="Times New Roman" w:hAnsi="Times New Roman"/>
          <w:color w:val="000000"/>
          <w:lang w:eastAsia="pt-PT"/>
        </w:rPr>
        <w:t xml:space="preserve">diferentes </w:t>
      </w:r>
      <w:r w:rsidR="008117E1" w:rsidRPr="00C84FE8">
        <w:rPr>
          <w:rFonts w:ascii="Times New Roman" w:eastAsia="Times New Roman" w:hAnsi="Times New Roman"/>
          <w:color w:val="000000"/>
          <w:lang w:eastAsia="pt-PT"/>
        </w:rPr>
        <w:t>contexto</w:t>
      </w:r>
      <w:r w:rsidR="008B7519" w:rsidRPr="00C84FE8">
        <w:rPr>
          <w:rFonts w:ascii="Times New Roman" w:eastAsia="Times New Roman" w:hAnsi="Times New Roman"/>
          <w:color w:val="000000"/>
          <w:lang w:eastAsia="pt-PT"/>
        </w:rPr>
        <w:t>s educacionais</w:t>
      </w:r>
      <w:r w:rsidR="008117E1" w:rsidRPr="00C84FE8">
        <w:rPr>
          <w:rFonts w:ascii="Times New Roman" w:eastAsia="Times New Roman" w:hAnsi="Times New Roman"/>
          <w:color w:val="000000"/>
          <w:lang w:eastAsia="pt-PT"/>
        </w:rPr>
        <w:t xml:space="preserve">. Não é a mesma coisa ser intérprete numa escola de 1º Ciclo ou </w:t>
      </w:r>
      <w:r w:rsidR="008B7519" w:rsidRPr="00C84FE8">
        <w:rPr>
          <w:rFonts w:ascii="Times New Roman" w:eastAsia="Times New Roman" w:hAnsi="Times New Roman"/>
          <w:color w:val="000000"/>
          <w:lang w:eastAsia="pt-PT"/>
        </w:rPr>
        <w:t>no 2º ou 3º Ciclo</w:t>
      </w:r>
      <w:r w:rsidR="008B7519" w:rsidRPr="00C84FE8">
        <w:rPr>
          <w:rStyle w:val="Refdenotaderodap"/>
          <w:rFonts w:ascii="Times New Roman" w:eastAsia="Times New Roman" w:hAnsi="Times New Roman"/>
          <w:color w:val="000000"/>
          <w:lang w:eastAsia="pt-PT"/>
        </w:rPr>
        <w:footnoteReference w:id="25"/>
      </w:r>
      <w:r w:rsidR="008117E1" w:rsidRPr="00C84FE8">
        <w:rPr>
          <w:rFonts w:ascii="Times New Roman" w:eastAsia="Times New Roman" w:hAnsi="Times New Roman"/>
          <w:color w:val="000000"/>
          <w:lang w:eastAsia="pt-PT"/>
        </w:rPr>
        <w:t>.</w:t>
      </w:r>
    </w:p>
    <w:p w:rsidR="007D03C9" w:rsidRPr="007D03C9" w:rsidRDefault="008117E1" w:rsidP="00042A85">
      <w:pPr>
        <w:spacing w:after="0" w:line="360" w:lineRule="auto"/>
        <w:ind w:firstLine="708"/>
        <w:jc w:val="both"/>
        <w:rPr>
          <w:rFonts w:ascii="Times New Roman" w:hAnsi="Times New Roman"/>
          <w:sz w:val="16"/>
          <w:szCs w:val="16"/>
        </w:rPr>
      </w:pPr>
      <w:r w:rsidRPr="00C84FE8">
        <w:rPr>
          <w:rFonts w:ascii="Times New Roman" w:eastAsia="Times New Roman" w:hAnsi="Times New Roman"/>
          <w:color w:val="000000"/>
          <w:lang w:eastAsia="pt-PT"/>
        </w:rPr>
        <w:t>Em Portugal</w:t>
      </w:r>
      <w:r w:rsidRPr="00C84FE8">
        <w:rPr>
          <w:rStyle w:val="Refdenotaderodap"/>
          <w:rFonts w:ascii="Times New Roman" w:eastAsia="Times New Roman" w:hAnsi="Times New Roman"/>
          <w:color w:val="000000"/>
          <w:lang w:eastAsia="pt-PT"/>
        </w:rPr>
        <w:footnoteReference w:id="26"/>
      </w:r>
      <w:r w:rsidR="008B7519" w:rsidRPr="00C84FE8">
        <w:rPr>
          <w:rFonts w:ascii="Times New Roman" w:eastAsia="Times New Roman" w:hAnsi="Times New Roman"/>
          <w:color w:val="000000"/>
          <w:lang w:eastAsia="pt-PT"/>
        </w:rPr>
        <w:t>, o mesmo Dec</w:t>
      </w:r>
      <w:r w:rsidR="005F6E22" w:rsidRPr="00C84FE8">
        <w:rPr>
          <w:rFonts w:ascii="Times New Roman" w:eastAsia="Times New Roman" w:hAnsi="Times New Roman"/>
          <w:color w:val="000000"/>
          <w:lang w:eastAsia="pt-PT"/>
        </w:rPr>
        <w:t xml:space="preserve">reto, na alínea 7ª do artigo 23º, </w:t>
      </w:r>
      <w:r w:rsidR="008B7519" w:rsidRPr="00C84FE8">
        <w:rPr>
          <w:rFonts w:ascii="Times New Roman" w:eastAsia="Times New Roman" w:hAnsi="Times New Roman"/>
          <w:color w:val="000000"/>
          <w:lang w:eastAsia="pt-PT"/>
        </w:rPr>
        <w:t>ao prever que as equipas a criar para as Escolas de Educação Bilingue</w:t>
      </w:r>
      <w:r w:rsidR="005F6E22" w:rsidRPr="00C84FE8">
        <w:rPr>
          <w:rFonts w:ascii="Times New Roman" w:eastAsia="Times New Roman" w:hAnsi="Times New Roman"/>
          <w:color w:val="000000"/>
          <w:lang w:eastAsia="pt-PT"/>
        </w:rPr>
        <w:t xml:space="preserve"> de alunos surdos</w:t>
      </w:r>
      <w:r w:rsidR="008B7519" w:rsidRPr="00C84FE8">
        <w:rPr>
          <w:rFonts w:ascii="Times New Roman" w:eastAsia="Times New Roman" w:hAnsi="Times New Roman"/>
          <w:color w:val="000000"/>
          <w:lang w:eastAsia="pt-PT"/>
        </w:rPr>
        <w:t xml:space="preserve"> sejam compostas por docentes especializados, docentes surdos</w:t>
      </w:r>
      <w:r w:rsidR="005F6E22" w:rsidRPr="00C84FE8">
        <w:rPr>
          <w:rFonts w:ascii="Times New Roman" w:eastAsia="Times New Roman" w:hAnsi="Times New Roman"/>
          <w:color w:val="000000"/>
          <w:lang w:eastAsia="pt-PT"/>
        </w:rPr>
        <w:t xml:space="preserve"> de LGP</w:t>
      </w:r>
      <w:r w:rsidR="008B7519" w:rsidRPr="00C84FE8">
        <w:rPr>
          <w:rFonts w:ascii="Times New Roman" w:eastAsia="Times New Roman" w:hAnsi="Times New Roman"/>
          <w:color w:val="000000"/>
          <w:lang w:eastAsia="pt-PT"/>
        </w:rPr>
        <w:t>, terapeutas</w:t>
      </w:r>
      <w:r w:rsidR="005F6E22" w:rsidRPr="00C84FE8">
        <w:rPr>
          <w:rFonts w:ascii="Times New Roman" w:eastAsia="Times New Roman" w:hAnsi="Times New Roman"/>
          <w:color w:val="000000"/>
          <w:lang w:eastAsia="pt-PT"/>
        </w:rPr>
        <w:t xml:space="preserve"> da fala</w:t>
      </w:r>
      <w:r w:rsidR="008B7519" w:rsidRPr="00C84FE8">
        <w:rPr>
          <w:rFonts w:ascii="Times New Roman" w:eastAsia="Times New Roman" w:hAnsi="Times New Roman"/>
          <w:color w:val="000000"/>
          <w:lang w:eastAsia="pt-PT"/>
        </w:rPr>
        <w:t>, inclui também os profissionais intérpretes de LGP</w:t>
      </w:r>
      <w:r w:rsidR="00075EF0">
        <w:rPr>
          <w:rFonts w:ascii="Times New Roman" w:eastAsia="Times New Roman" w:hAnsi="Times New Roman"/>
          <w:color w:val="000000"/>
          <w:lang w:eastAsia="pt-PT"/>
        </w:rPr>
        <w:t>.</w:t>
      </w:r>
    </w:p>
    <w:p w:rsidR="002E7713" w:rsidRDefault="002E7713" w:rsidP="00042A85">
      <w:pPr>
        <w:spacing w:after="0" w:line="360" w:lineRule="auto"/>
        <w:ind w:firstLine="708"/>
        <w:jc w:val="both"/>
        <w:rPr>
          <w:rFonts w:ascii="Times New Roman" w:hAnsi="Times New Roman"/>
          <w:sz w:val="20"/>
          <w:szCs w:val="20"/>
        </w:rPr>
      </w:pPr>
      <w:r>
        <w:rPr>
          <w:rFonts w:ascii="Times New Roman" w:eastAsia="Times New Roman" w:hAnsi="Times New Roman"/>
          <w:color w:val="000000"/>
          <w:lang w:eastAsia="pt-PT"/>
        </w:rPr>
        <w:t>Não será, pois</w:t>
      </w:r>
      <w:r w:rsidR="00075EF0">
        <w:rPr>
          <w:rFonts w:ascii="Times New Roman" w:eastAsia="Times New Roman" w:hAnsi="Times New Roman"/>
          <w:color w:val="000000"/>
          <w:lang w:eastAsia="pt-PT"/>
        </w:rPr>
        <w:t>,</w:t>
      </w:r>
      <w:r>
        <w:rPr>
          <w:rFonts w:ascii="Times New Roman" w:eastAsia="Times New Roman" w:hAnsi="Times New Roman"/>
          <w:color w:val="000000"/>
          <w:lang w:eastAsia="pt-PT"/>
        </w:rPr>
        <w:t xml:space="preserve"> por acaso, que a legislação prevê </w:t>
      </w:r>
      <w:r w:rsidR="005F6E22" w:rsidRPr="00C84FE8">
        <w:rPr>
          <w:rFonts w:ascii="Times New Roman" w:eastAsia="Times New Roman" w:hAnsi="Times New Roman"/>
          <w:color w:val="000000"/>
          <w:lang w:eastAsia="pt-PT"/>
        </w:rPr>
        <w:t xml:space="preserve">a presença de ILGP no 2º e 3º </w:t>
      </w:r>
      <w:proofErr w:type="gramStart"/>
      <w:r w:rsidR="005F6E22" w:rsidRPr="00C84FE8">
        <w:rPr>
          <w:rFonts w:ascii="Times New Roman" w:eastAsia="Times New Roman" w:hAnsi="Times New Roman"/>
          <w:color w:val="000000"/>
          <w:lang w:eastAsia="pt-PT"/>
        </w:rPr>
        <w:t>Ciclo,  para</w:t>
      </w:r>
      <w:proofErr w:type="gramEnd"/>
      <w:r w:rsidR="005F6E22" w:rsidRPr="00C84FE8">
        <w:rPr>
          <w:rFonts w:ascii="Times New Roman" w:eastAsia="Times New Roman" w:hAnsi="Times New Roman"/>
          <w:color w:val="000000"/>
          <w:lang w:eastAsia="pt-PT"/>
        </w:rPr>
        <w:t xml:space="preserve"> traduzir as “aulas </w:t>
      </w:r>
      <w:proofErr w:type="spellStart"/>
      <w:r w:rsidR="005F6E22" w:rsidRPr="00C84FE8">
        <w:rPr>
          <w:rFonts w:ascii="Times New Roman" w:eastAsia="Times New Roman" w:hAnsi="Times New Roman"/>
          <w:color w:val="000000"/>
          <w:lang w:eastAsia="pt-PT"/>
        </w:rPr>
        <w:t>leccionadas</w:t>
      </w:r>
      <w:proofErr w:type="spellEnd"/>
      <w:r w:rsidR="005F6E22" w:rsidRPr="00C84FE8">
        <w:rPr>
          <w:rFonts w:ascii="Times New Roman" w:eastAsia="Times New Roman" w:hAnsi="Times New Roman"/>
          <w:color w:val="000000"/>
          <w:lang w:eastAsia="pt-PT"/>
        </w:rPr>
        <w:t xml:space="preserve"> por docen</w:t>
      </w:r>
      <w:r w:rsidR="00075EF0">
        <w:rPr>
          <w:rFonts w:ascii="Times New Roman" w:eastAsia="Times New Roman" w:hAnsi="Times New Roman"/>
          <w:color w:val="000000"/>
          <w:lang w:eastAsia="pt-PT"/>
        </w:rPr>
        <w:t>tes ouvintes”. No Jardim de Infâ</w:t>
      </w:r>
      <w:r w:rsidR="005F6E22" w:rsidRPr="00C84FE8">
        <w:rPr>
          <w:rFonts w:ascii="Times New Roman" w:eastAsia="Times New Roman" w:hAnsi="Times New Roman"/>
          <w:color w:val="000000"/>
          <w:lang w:eastAsia="pt-PT"/>
        </w:rPr>
        <w:t>ncia e no 1º Ciclo sugere a integração de docentes surdos que possam “garantir aos alunos surdos a aprendizagem e desenvolvimento da LGP como primeira língua”.</w:t>
      </w:r>
      <w:r w:rsidR="005F6E22" w:rsidRPr="00C84FE8">
        <w:rPr>
          <w:rStyle w:val="Refdenotaderodap"/>
          <w:rFonts w:ascii="Times New Roman" w:eastAsia="Times New Roman" w:hAnsi="Times New Roman"/>
          <w:color w:val="000000"/>
          <w:lang w:eastAsia="pt-PT"/>
        </w:rPr>
        <w:footnoteReference w:id="27"/>
      </w:r>
    </w:p>
    <w:p w:rsidR="00C31F3A" w:rsidRPr="00C84FE8" w:rsidRDefault="005F6E22" w:rsidP="00042A85">
      <w:pPr>
        <w:spacing w:after="0" w:line="360" w:lineRule="auto"/>
        <w:ind w:firstLine="708"/>
        <w:jc w:val="both"/>
        <w:rPr>
          <w:rFonts w:ascii="Times New Roman" w:eastAsia="Times New Roman" w:hAnsi="Times New Roman"/>
          <w:color w:val="000000"/>
          <w:lang w:eastAsia="pt-PT"/>
        </w:rPr>
      </w:pPr>
      <w:r w:rsidRPr="00C84FE8">
        <w:rPr>
          <w:rFonts w:ascii="Times New Roman" w:eastAsia="Times New Roman" w:hAnsi="Times New Roman"/>
          <w:color w:val="000000"/>
          <w:lang w:eastAsia="pt-PT"/>
        </w:rPr>
        <w:t xml:space="preserve">Creio que esta diferença se deve às questões atrás referidas na Introdução. Só no 2º e 3º Ciclo se pode partir do princípio que a maioria das crianças </w:t>
      </w:r>
      <w:r w:rsidR="0082671A">
        <w:rPr>
          <w:rFonts w:ascii="Times New Roman" w:eastAsia="Times New Roman" w:hAnsi="Times New Roman"/>
          <w:color w:val="000000"/>
          <w:lang w:eastAsia="pt-PT"/>
        </w:rPr>
        <w:t xml:space="preserve">surdas </w:t>
      </w:r>
      <w:r w:rsidRPr="00C84FE8">
        <w:rPr>
          <w:rFonts w:ascii="Times New Roman" w:eastAsia="Times New Roman" w:hAnsi="Times New Roman"/>
          <w:color w:val="000000"/>
          <w:lang w:eastAsia="pt-PT"/>
        </w:rPr>
        <w:t>que frequentam as escolas de referência, possuem já algum conhecimento de Língua Gestual.</w:t>
      </w:r>
      <w:r w:rsidR="00BB4E47" w:rsidRPr="00C84FE8">
        <w:rPr>
          <w:rFonts w:ascii="Times New Roman" w:eastAsia="Times New Roman" w:hAnsi="Times New Roman"/>
          <w:color w:val="000000"/>
          <w:lang w:eastAsia="pt-PT"/>
        </w:rPr>
        <w:t xml:space="preserve"> No 1º Ciclo o intérprete a</w:t>
      </w:r>
      <w:r w:rsidR="00075EF0">
        <w:rPr>
          <w:rFonts w:ascii="Times New Roman" w:eastAsia="Times New Roman" w:hAnsi="Times New Roman"/>
          <w:color w:val="000000"/>
          <w:lang w:eastAsia="pt-PT"/>
        </w:rPr>
        <w:t xml:space="preserve">companha sobretudo </w:t>
      </w:r>
      <w:proofErr w:type="spellStart"/>
      <w:r w:rsidR="00075EF0">
        <w:rPr>
          <w:rFonts w:ascii="Times New Roman" w:eastAsia="Times New Roman" w:hAnsi="Times New Roman"/>
          <w:color w:val="000000"/>
          <w:lang w:eastAsia="pt-PT"/>
        </w:rPr>
        <w:t>actividades</w:t>
      </w:r>
      <w:proofErr w:type="spellEnd"/>
      <w:r w:rsidR="00075EF0">
        <w:rPr>
          <w:rFonts w:ascii="Times New Roman" w:eastAsia="Times New Roman" w:hAnsi="Times New Roman"/>
          <w:color w:val="000000"/>
          <w:lang w:eastAsia="pt-PT"/>
        </w:rPr>
        <w:t xml:space="preserve"> </w:t>
      </w:r>
      <w:r w:rsidR="00BB4E47" w:rsidRPr="00C84FE8">
        <w:rPr>
          <w:rFonts w:ascii="Times New Roman" w:eastAsia="Times New Roman" w:hAnsi="Times New Roman"/>
          <w:color w:val="000000"/>
          <w:lang w:eastAsia="pt-PT"/>
        </w:rPr>
        <w:t>de grupo: visitas de estudo, reuniões de pais e de professores</w:t>
      </w:r>
      <w:r w:rsidR="00BB4E47" w:rsidRPr="00C84FE8">
        <w:rPr>
          <w:rStyle w:val="Refdenotaderodap"/>
          <w:rFonts w:ascii="Times New Roman" w:eastAsia="Times New Roman" w:hAnsi="Times New Roman"/>
          <w:color w:val="000000"/>
          <w:lang w:eastAsia="pt-PT"/>
        </w:rPr>
        <w:footnoteReference w:id="28"/>
      </w:r>
      <w:r w:rsidR="00BB4E47" w:rsidRPr="00C84FE8">
        <w:rPr>
          <w:rFonts w:ascii="Times New Roman" w:eastAsia="Times New Roman" w:hAnsi="Times New Roman"/>
          <w:color w:val="000000"/>
          <w:lang w:eastAsia="pt-PT"/>
        </w:rPr>
        <w:t xml:space="preserve">, </w:t>
      </w:r>
      <w:proofErr w:type="spellStart"/>
      <w:r w:rsidR="00BB4E47" w:rsidRPr="00C84FE8">
        <w:rPr>
          <w:rFonts w:ascii="Times New Roman" w:eastAsia="Times New Roman" w:hAnsi="Times New Roman"/>
          <w:color w:val="000000"/>
          <w:lang w:eastAsia="pt-PT"/>
        </w:rPr>
        <w:t>etc</w:t>
      </w:r>
      <w:proofErr w:type="spellEnd"/>
    </w:p>
    <w:p w:rsidR="00D2351E" w:rsidRPr="006468E6" w:rsidRDefault="00D2351E" w:rsidP="00042A85">
      <w:pPr>
        <w:pStyle w:val="Default"/>
        <w:spacing w:before="240" w:line="276" w:lineRule="auto"/>
        <w:jc w:val="right"/>
        <w:rPr>
          <w:rFonts w:ascii="Times New Roman" w:hAnsi="Times New Roman" w:cs="Times New Roman"/>
          <w:i/>
          <w:sz w:val="20"/>
          <w:szCs w:val="20"/>
        </w:rPr>
      </w:pPr>
      <w:r w:rsidRPr="006468E6">
        <w:rPr>
          <w:rFonts w:ascii="Times New Roman" w:eastAsia="Times New Roman" w:hAnsi="Times New Roman" w:cs="Times New Roman"/>
          <w:i/>
          <w:sz w:val="20"/>
          <w:szCs w:val="20"/>
          <w:lang w:eastAsia="pt-PT"/>
        </w:rPr>
        <w:t>“</w:t>
      </w:r>
      <w:r w:rsidRPr="006468E6">
        <w:rPr>
          <w:rFonts w:ascii="Times New Roman" w:hAnsi="Times New Roman" w:cs="Times New Roman"/>
          <w:i/>
          <w:sz w:val="20"/>
          <w:szCs w:val="20"/>
        </w:rPr>
        <w:t xml:space="preserve">Outro </w:t>
      </w:r>
      <w:proofErr w:type="spellStart"/>
      <w:r w:rsidRPr="006468E6">
        <w:rPr>
          <w:rFonts w:ascii="Times New Roman" w:hAnsi="Times New Roman" w:cs="Times New Roman"/>
          <w:i/>
          <w:sz w:val="20"/>
          <w:szCs w:val="20"/>
        </w:rPr>
        <w:t>aspecto</w:t>
      </w:r>
      <w:proofErr w:type="spellEnd"/>
      <w:r w:rsidRPr="006468E6">
        <w:rPr>
          <w:rFonts w:ascii="Times New Roman" w:hAnsi="Times New Roman" w:cs="Times New Roman"/>
          <w:i/>
          <w:sz w:val="20"/>
          <w:szCs w:val="20"/>
        </w:rPr>
        <w:t xml:space="preserve"> a ser considerado na atuação do intérprete em sala de aula é o nível educacional. 0 </w:t>
      </w:r>
      <w:proofErr w:type="gramStart"/>
      <w:r w:rsidRPr="006468E6">
        <w:rPr>
          <w:rFonts w:ascii="Times New Roman" w:hAnsi="Times New Roman" w:cs="Times New Roman"/>
          <w:i/>
          <w:sz w:val="20"/>
          <w:szCs w:val="20"/>
        </w:rPr>
        <w:t>intérprete</w:t>
      </w:r>
      <w:proofErr w:type="gramEnd"/>
      <w:r w:rsidRPr="006468E6">
        <w:rPr>
          <w:rFonts w:ascii="Times New Roman" w:hAnsi="Times New Roman" w:cs="Times New Roman"/>
          <w:i/>
          <w:sz w:val="20"/>
          <w:szCs w:val="20"/>
        </w:rPr>
        <w:t xml:space="preserve"> de língua de sinais poderá estar atuando na educação infantil, na educação fundamental, no ensino médio, no nível universitário e no nível de pós-graduação. Obviamente que em cada nível deve-se considerar diferentes fatores. Nos níveis mais iniciais, o intérprete estará diante de crianças. Há uma série de implicações geradas a partir disso. Crianças têm dificuldades em compreender a função do intérprete puramente como uma pessoa mediadora da relação entre o professor e o aluno. A criança surda tende a estabelecer o vínculo com quem lhe dirige o olhar. No caso, o intérprete é aquele que estabelece essa relação. Além disso, o intérprete deve ter afinidade para trabalhar com crianças. Por outro lado, o adolescente e o adulto lidam melhor com a presença do intérprete. Nos níveis posteriores, o intérprete passa a necessitar de conhecimentos cada vez mais específicos e mais aprofundados para poder realizar a interpretação compatíveis com o grau de exigência dos níveis cada vez mais adiantados da escolarização.”</w:t>
      </w:r>
      <w:r w:rsidR="007D03C9" w:rsidRPr="007D03C9">
        <w:rPr>
          <w:rStyle w:val="Refdenotaderodap"/>
          <w:rFonts w:ascii="Times New Roman" w:hAnsi="Times New Roman" w:cs="Times New Roman"/>
          <w:i/>
          <w:sz w:val="20"/>
          <w:szCs w:val="20"/>
        </w:rPr>
        <w:t xml:space="preserve"> </w:t>
      </w:r>
      <w:r w:rsidR="007D03C9" w:rsidRPr="006468E6">
        <w:rPr>
          <w:rStyle w:val="Refdenotaderodap"/>
          <w:rFonts w:ascii="Times New Roman" w:hAnsi="Times New Roman" w:cs="Times New Roman"/>
          <w:i/>
          <w:sz w:val="20"/>
          <w:szCs w:val="20"/>
        </w:rPr>
        <w:footnoteReference w:id="29"/>
      </w:r>
    </w:p>
    <w:p w:rsidR="00D2351E" w:rsidRPr="006468E6" w:rsidRDefault="00D2351E" w:rsidP="00D2351E">
      <w:pPr>
        <w:pStyle w:val="Default"/>
        <w:spacing w:line="276" w:lineRule="auto"/>
        <w:jc w:val="right"/>
        <w:rPr>
          <w:rFonts w:ascii="Times New Roman" w:hAnsi="Times New Roman" w:cs="Times New Roman"/>
          <w:i/>
          <w:sz w:val="20"/>
          <w:szCs w:val="20"/>
        </w:rPr>
      </w:pPr>
      <w:r w:rsidRPr="006468E6">
        <w:rPr>
          <w:rStyle w:val="Refdenotaderodap"/>
          <w:rFonts w:ascii="Times New Roman" w:hAnsi="Times New Roman" w:cs="Times New Roman"/>
          <w:i/>
          <w:sz w:val="20"/>
          <w:szCs w:val="20"/>
        </w:rPr>
        <w:t xml:space="preserve"> </w:t>
      </w:r>
    </w:p>
    <w:p w:rsidR="00D2351E" w:rsidRPr="007D03C9" w:rsidRDefault="00D2351E" w:rsidP="00D2351E">
      <w:pPr>
        <w:pStyle w:val="Estilo2TPTI0"/>
        <w:numPr>
          <w:ilvl w:val="0"/>
          <w:numId w:val="0"/>
        </w:numPr>
        <w:ind w:left="1080" w:hanging="360"/>
        <w:rPr>
          <w:rFonts w:eastAsia="Calibri"/>
          <w:sz w:val="16"/>
          <w:szCs w:val="16"/>
        </w:rPr>
      </w:pPr>
    </w:p>
    <w:p w:rsidR="00BB4E47" w:rsidRDefault="009A3778" w:rsidP="007D03C9">
      <w:pPr>
        <w:spacing w:line="360" w:lineRule="auto"/>
        <w:ind w:firstLine="708"/>
        <w:jc w:val="both"/>
        <w:rPr>
          <w:rFonts w:ascii="Times New Roman" w:eastAsia="Times New Roman" w:hAnsi="Times New Roman"/>
          <w:color w:val="000000"/>
          <w:lang w:eastAsia="pt-PT"/>
        </w:rPr>
      </w:pPr>
      <w:r>
        <w:rPr>
          <w:rFonts w:ascii="Times New Roman" w:eastAsia="Times New Roman" w:hAnsi="Times New Roman"/>
          <w:color w:val="000000"/>
          <w:lang w:eastAsia="pt-PT"/>
        </w:rPr>
        <w:t xml:space="preserve">Tendo como </w:t>
      </w:r>
      <w:r w:rsidR="00075EF0">
        <w:rPr>
          <w:rFonts w:ascii="Times New Roman" w:eastAsia="Times New Roman" w:hAnsi="Times New Roman"/>
          <w:color w:val="000000"/>
          <w:lang w:eastAsia="pt-PT"/>
        </w:rPr>
        <w:t>referência</w:t>
      </w:r>
      <w:r>
        <w:rPr>
          <w:rFonts w:ascii="Times New Roman" w:eastAsia="Times New Roman" w:hAnsi="Times New Roman"/>
          <w:color w:val="000000"/>
          <w:lang w:eastAsia="pt-PT"/>
        </w:rPr>
        <w:t xml:space="preserve"> os</w:t>
      </w:r>
      <w:r w:rsidR="00BB4E47" w:rsidRPr="00C84FE8">
        <w:rPr>
          <w:rFonts w:ascii="Times New Roman" w:eastAsia="Times New Roman" w:hAnsi="Times New Roman"/>
          <w:color w:val="000000"/>
          <w:lang w:eastAsia="pt-PT"/>
        </w:rPr>
        <w:t xml:space="preserve"> contextos onde se desenrola a maior parte do trabalho do ILGP educacional, será bom </w:t>
      </w:r>
      <w:proofErr w:type="spellStart"/>
      <w:r w:rsidR="00BB4E47" w:rsidRPr="00C84FE8">
        <w:rPr>
          <w:rFonts w:ascii="Times New Roman" w:eastAsia="Times New Roman" w:hAnsi="Times New Roman"/>
          <w:color w:val="000000"/>
          <w:lang w:eastAsia="pt-PT"/>
        </w:rPr>
        <w:t>reflectir</w:t>
      </w:r>
      <w:proofErr w:type="spellEnd"/>
      <w:r w:rsidR="00BB4E47" w:rsidRPr="00C84FE8">
        <w:rPr>
          <w:rStyle w:val="Refdenotaderodap"/>
          <w:rFonts w:ascii="Times New Roman" w:eastAsia="Times New Roman" w:hAnsi="Times New Roman"/>
          <w:color w:val="000000"/>
          <w:lang w:eastAsia="pt-PT"/>
        </w:rPr>
        <w:footnoteReference w:id="30"/>
      </w:r>
      <w:r w:rsidR="00075EF0">
        <w:rPr>
          <w:rFonts w:ascii="Times New Roman" w:eastAsia="Times New Roman" w:hAnsi="Times New Roman"/>
          <w:color w:val="000000"/>
          <w:lang w:eastAsia="pt-PT"/>
        </w:rPr>
        <w:t xml:space="preserve"> agora algumas dificuldades, </w:t>
      </w:r>
      <w:r w:rsidR="00BB4E47" w:rsidRPr="00C84FE8">
        <w:rPr>
          <w:rFonts w:ascii="Times New Roman" w:eastAsia="Times New Roman" w:hAnsi="Times New Roman"/>
          <w:color w:val="000000"/>
          <w:lang w:eastAsia="pt-PT"/>
        </w:rPr>
        <w:t>alguns con</w:t>
      </w:r>
      <w:r w:rsidR="00075EF0">
        <w:rPr>
          <w:rFonts w:ascii="Times New Roman" w:eastAsia="Times New Roman" w:hAnsi="Times New Roman"/>
          <w:color w:val="000000"/>
          <w:lang w:eastAsia="pt-PT"/>
        </w:rPr>
        <w:t>s</w:t>
      </w:r>
      <w:r w:rsidR="00BB4E47" w:rsidRPr="00C84FE8">
        <w:rPr>
          <w:rFonts w:ascii="Times New Roman" w:eastAsia="Times New Roman" w:hAnsi="Times New Roman"/>
          <w:color w:val="000000"/>
          <w:lang w:eastAsia="pt-PT"/>
        </w:rPr>
        <w:t xml:space="preserve">trangimentos, que lhe advém da especificidade desta </w:t>
      </w:r>
      <w:r w:rsidR="006024D2">
        <w:rPr>
          <w:rFonts w:ascii="Times New Roman" w:eastAsia="Times New Roman" w:hAnsi="Times New Roman"/>
          <w:color w:val="000000"/>
          <w:lang w:eastAsia="pt-PT"/>
        </w:rPr>
        <w:t>profissão</w:t>
      </w:r>
      <w:r w:rsidR="00BB4E47" w:rsidRPr="00C84FE8">
        <w:rPr>
          <w:rFonts w:ascii="Times New Roman" w:eastAsia="Times New Roman" w:hAnsi="Times New Roman"/>
          <w:color w:val="000000"/>
          <w:lang w:eastAsia="pt-PT"/>
        </w:rPr>
        <w:t>.</w:t>
      </w:r>
    </w:p>
    <w:p w:rsidR="001866D8" w:rsidRDefault="001866D8" w:rsidP="007D03C9">
      <w:pPr>
        <w:spacing w:line="360" w:lineRule="auto"/>
        <w:ind w:firstLine="708"/>
        <w:jc w:val="both"/>
        <w:rPr>
          <w:rFonts w:ascii="Times New Roman" w:eastAsia="Times New Roman" w:hAnsi="Times New Roman"/>
          <w:color w:val="000000"/>
          <w:lang w:eastAsia="pt-PT"/>
        </w:rPr>
      </w:pPr>
    </w:p>
    <w:p w:rsidR="0082671A" w:rsidRPr="00C84FE8" w:rsidRDefault="0082671A" w:rsidP="007D03C9">
      <w:pPr>
        <w:spacing w:line="360" w:lineRule="auto"/>
        <w:ind w:firstLine="708"/>
        <w:jc w:val="both"/>
        <w:rPr>
          <w:rFonts w:ascii="Times New Roman" w:eastAsia="Times New Roman" w:hAnsi="Times New Roman"/>
          <w:color w:val="000000"/>
          <w:lang w:eastAsia="pt-PT"/>
        </w:rPr>
      </w:pPr>
    </w:p>
    <w:p w:rsidR="00BB4E47" w:rsidRDefault="00FE464C" w:rsidP="00C84FE8">
      <w:pPr>
        <w:pStyle w:val="Estilo2TPTI0"/>
      </w:pPr>
      <w:bookmarkStart w:id="9" w:name="_Toc295569787"/>
      <w:r>
        <w:t>ILGP</w:t>
      </w:r>
      <w:r w:rsidR="00BB4E47" w:rsidRPr="00C84FE8">
        <w:t>/alunos</w:t>
      </w:r>
      <w:r>
        <w:t xml:space="preserve"> surdos</w:t>
      </w:r>
      <w:bookmarkEnd w:id="9"/>
    </w:p>
    <w:p w:rsidR="001866D8" w:rsidRDefault="001866D8" w:rsidP="001866D8">
      <w:pPr>
        <w:pStyle w:val="Estilo2TPTI0"/>
        <w:numPr>
          <w:ilvl w:val="0"/>
          <w:numId w:val="0"/>
        </w:numPr>
        <w:ind w:left="1080" w:hanging="360"/>
      </w:pPr>
    </w:p>
    <w:p w:rsidR="001866D8" w:rsidRPr="00075EF0" w:rsidRDefault="001866D8" w:rsidP="001866D8">
      <w:pPr>
        <w:autoSpaceDE w:val="0"/>
        <w:autoSpaceDN w:val="0"/>
        <w:adjustRightInd w:val="0"/>
        <w:spacing w:after="0" w:line="240" w:lineRule="auto"/>
        <w:jc w:val="right"/>
        <w:rPr>
          <w:rFonts w:ascii="Times New Roman" w:hAnsi="Times New Roman"/>
          <w:i/>
          <w:sz w:val="20"/>
          <w:szCs w:val="20"/>
        </w:rPr>
      </w:pPr>
      <w:r w:rsidRPr="00075EF0">
        <w:rPr>
          <w:rFonts w:ascii="Times New Roman" w:hAnsi="Times New Roman"/>
          <w:i/>
          <w:sz w:val="20"/>
          <w:szCs w:val="20"/>
        </w:rPr>
        <w:t>Prevê-se que as crianças Surdas ingressem numa escola bilingue para Surdos</w:t>
      </w:r>
    </w:p>
    <w:p w:rsidR="001866D8" w:rsidRPr="00075EF0" w:rsidRDefault="001866D8" w:rsidP="001866D8">
      <w:pPr>
        <w:autoSpaceDE w:val="0"/>
        <w:autoSpaceDN w:val="0"/>
        <w:adjustRightInd w:val="0"/>
        <w:spacing w:after="0" w:line="240" w:lineRule="auto"/>
        <w:jc w:val="right"/>
        <w:rPr>
          <w:rFonts w:ascii="Times New Roman" w:hAnsi="Times New Roman"/>
          <w:i/>
          <w:sz w:val="20"/>
          <w:szCs w:val="20"/>
        </w:rPr>
      </w:pPr>
      <w:proofErr w:type="gramStart"/>
      <w:r w:rsidRPr="00075EF0">
        <w:rPr>
          <w:rFonts w:ascii="Times New Roman" w:hAnsi="Times New Roman"/>
          <w:i/>
          <w:sz w:val="20"/>
          <w:szCs w:val="20"/>
        </w:rPr>
        <w:t>precocemente</w:t>
      </w:r>
      <w:proofErr w:type="gramEnd"/>
      <w:r w:rsidRPr="00075EF0">
        <w:rPr>
          <w:rFonts w:ascii="Times New Roman" w:hAnsi="Times New Roman"/>
          <w:i/>
          <w:sz w:val="20"/>
          <w:szCs w:val="20"/>
        </w:rPr>
        <w:t>, de forma a interiorizar facilmente a estrutura da sua língua natural e</w:t>
      </w:r>
    </w:p>
    <w:p w:rsidR="001866D8" w:rsidRPr="00075EF0" w:rsidRDefault="001866D8" w:rsidP="001866D8">
      <w:pPr>
        <w:autoSpaceDE w:val="0"/>
        <w:autoSpaceDN w:val="0"/>
        <w:adjustRightInd w:val="0"/>
        <w:spacing w:after="0" w:line="240" w:lineRule="auto"/>
        <w:jc w:val="right"/>
        <w:rPr>
          <w:rFonts w:ascii="Times New Roman" w:hAnsi="Times New Roman"/>
          <w:i/>
          <w:sz w:val="20"/>
          <w:szCs w:val="20"/>
        </w:rPr>
      </w:pPr>
      <w:proofErr w:type="gramStart"/>
      <w:r w:rsidRPr="00075EF0">
        <w:rPr>
          <w:rFonts w:ascii="Times New Roman" w:hAnsi="Times New Roman"/>
          <w:i/>
          <w:sz w:val="20"/>
          <w:szCs w:val="20"/>
        </w:rPr>
        <w:t>desenvolver</w:t>
      </w:r>
      <w:proofErr w:type="gramEnd"/>
      <w:r w:rsidRPr="00075EF0">
        <w:rPr>
          <w:rFonts w:ascii="Times New Roman" w:hAnsi="Times New Roman"/>
          <w:i/>
          <w:sz w:val="20"/>
          <w:szCs w:val="20"/>
        </w:rPr>
        <w:t xml:space="preserve"> mestria nela. No entanto, o programa curricular deve adaptar-se a todos os</w:t>
      </w:r>
    </w:p>
    <w:p w:rsidR="001866D8" w:rsidRPr="00075EF0" w:rsidRDefault="001866D8" w:rsidP="001866D8">
      <w:pPr>
        <w:autoSpaceDE w:val="0"/>
        <w:autoSpaceDN w:val="0"/>
        <w:adjustRightInd w:val="0"/>
        <w:spacing w:after="0" w:line="240" w:lineRule="auto"/>
        <w:jc w:val="right"/>
        <w:rPr>
          <w:rFonts w:ascii="Times New Roman" w:hAnsi="Times New Roman"/>
          <w:i/>
          <w:sz w:val="20"/>
          <w:szCs w:val="20"/>
        </w:rPr>
      </w:pPr>
      <w:proofErr w:type="gramStart"/>
      <w:r w:rsidRPr="00075EF0">
        <w:rPr>
          <w:rFonts w:ascii="Times New Roman" w:hAnsi="Times New Roman"/>
          <w:i/>
          <w:sz w:val="20"/>
          <w:szCs w:val="20"/>
        </w:rPr>
        <w:t>alunos</w:t>
      </w:r>
      <w:proofErr w:type="gramEnd"/>
      <w:r w:rsidRPr="00075EF0">
        <w:rPr>
          <w:rFonts w:ascii="Times New Roman" w:hAnsi="Times New Roman"/>
          <w:i/>
          <w:sz w:val="20"/>
          <w:szCs w:val="20"/>
        </w:rPr>
        <w:t xml:space="preserve"> Surdos, tendo em conta a sua heterogeneidade, tanto em relação à idade de</w:t>
      </w:r>
    </w:p>
    <w:p w:rsidR="001866D8" w:rsidRPr="00075EF0" w:rsidRDefault="001866D8" w:rsidP="001866D8">
      <w:pPr>
        <w:autoSpaceDE w:val="0"/>
        <w:autoSpaceDN w:val="0"/>
        <w:adjustRightInd w:val="0"/>
        <w:spacing w:after="0" w:line="240" w:lineRule="auto"/>
        <w:jc w:val="right"/>
        <w:rPr>
          <w:rFonts w:ascii="Times New Roman" w:hAnsi="Times New Roman"/>
          <w:i/>
          <w:sz w:val="20"/>
          <w:szCs w:val="20"/>
        </w:rPr>
      </w:pPr>
      <w:proofErr w:type="gramStart"/>
      <w:r w:rsidRPr="00075EF0">
        <w:rPr>
          <w:rFonts w:ascii="Times New Roman" w:hAnsi="Times New Roman"/>
          <w:i/>
          <w:sz w:val="20"/>
          <w:szCs w:val="20"/>
        </w:rPr>
        <w:t>acesso</w:t>
      </w:r>
      <w:proofErr w:type="gramEnd"/>
      <w:r w:rsidRPr="00075EF0">
        <w:rPr>
          <w:rFonts w:ascii="Times New Roman" w:hAnsi="Times New Roman"/>
          <w:i/>
          <w:sz w:val="20"/>
          <w:szCs w:val="20"/>
        </w:rPr>
        <w:t xml:space="preserve"> ao ensino bilingue, como ao conjunto de competências comunicativas com que a</w:t>
      </w:r>
      <w:r w:rsidR="0082671A">
        <w:rPr>
          <w:rFonts w:ascii="Times New Roman" w:hAnsi="Times New Roman"/>
          <w:i/>
          <w:sz w:val="20"/>
          <w:szCs w:val="20"/>
        </w:rPr>
        <w:t xml:space="preserve"> </w:t>
      </w:r>
      <w:r w:rsidRPr="00075EF0">
        <w:rPr>
          <w:rFonts w:ascii="Times New Roman" w:hAnsi="Times New Roman"/>
          <w:i/>
          <w:sz w:val="20"/>
          <w:szCs w:val="20"/>
        </w:rPr>
        <w:t>ele acedem.</w:t>
      </w:r>
      <w:r w:rsidRPr="00075EF0">
        <w:rPr>
          <w:rStyle w:val="Refdenotaderodap"/>
          <w:rFonts w:ascii="Times New Roman" w:hAnsi="Times New Roman"/>
          <w:i/>
          <w:sz w:val="20"/>
          <w:szCs w:val="20"/>
        </w:rPr>
        <w:footnoteReference w:id="31"/>
      </w:r>
    </w:p>
    <w:p w:rsidR="001866D8" w:rsidRPr="00762776" w:rsidRDefault="001866D8" w:rsidP="001866D8">
      <w:pPr>
        <w:pStyle w:val="Estilo2TPTI0"/>
        <w:numPr>
          <w:ilvl w:val="0"/>
          <w:numId w:val="0"/>
        </w:numPr>
        <w:ind w:left="1080" w:hanging="360"/>
        <w:rPr>
          <w:sz w:val="16"/>
          <w:szCs w:val="16"/>
        </w:rPr>
      </w:pPr>
    </w:p>
    <w:p w:rsidR="00BB4E47" w:rsidRPr="00C84FE8" w:rsidRDefault="00BB4E47" w:rsidP="0026238B">
      <w:pPr>
        <w:spacing w:before="240" w:line="360" w:lineRule="auto"/>
        <w:ind w:firstLine="708"/>
        <w:jc w:val="both"/>
        <w:rPr>
          <w:rFonts w:ascii="Times New Roman" w:hAnsi="Times New Roman"/>
          <w:color w:val="000000"/>
        </w:rPr>
      </w:pPr>
      <w:r w:rsidRPr="00C84FE8">
        <w:rPr>
          <w:rFonts w:ascii="Times New Roman" w:hAnsi="Times New Roman"/>
          <w:color w:val="000000"/>
        </w:rPr>
        <w:t>Partindo da ideia que o ILGP é bastante proficiente na LG, nem sempre o grupo de alunos com quem vai trabalhar, ao longo do seu percurso, o é, e muitas vezes num mesmo grupo</w:t>
      </w:r>
      <w:r w:rsidR="00AA7C66" w:rsidRPr="00C84FE8">
        <w:rPr>
          <w:rFonts w:ascii="Times New Roman" w:hAnsi="Times New Roman"/>
          <w:color w:val="000000"/>
        </w:rPr>
        <w:t xml:space="preserve"> turma</w:t>
      </w:r>
      <w:r w:rsidRPr="00C84FE8">
        <w:rPr>
          <w:rFonts w:ascii="Times New Roman" w:hAnsi="Times New Roman"/>
          <w:color w:val="000000"/>
        </w:rPr>
        <w:t>, existem vários níveis de competência linguística.</w:t>
      </w:r>
      <w:r w:rsidR="00AA7C66" w:rsidRPr="00C84FE8">
        <w:rPr>
          <w:rFonts w:ascii="Times New Roman" w:hAnsi="Times New Roman"/>
          <w:color w:val="000000"/>
        </w:rPr>
        <w:t xml:space="preserve"> Adequar o registo, nem sempre é fácil, porque o ILGP precisa acompanhar </w:t>
      </w:r>
      <w:r w:rsidR="003340B5" w:rsidRPr="00C84FE8">
        <w:rPr>
          <w:rFonts w:ascii="Times New Roman" w:hAnsi="Times New Roman"/>
          <w:color w:val="000000"/>
        </w:rPr>
        <w:t xml:space="preserve">as dinâmicas e </w:t>
      </w:r>
      <w:r w:rsidR="00AA7C66" w:rsidRPr="00C84FE8">
        <w:rPr>
          <w:rFonts w:ascii="Times New Roman" w:hAnsi="Times New Roman"/>
          <w:color w:val="000000"/>
        </w:rPr>
        <w:t>o ritmo imposto pela professora.</w:t>
      </w:r>
    </w:p>
    <w:p w:rsidR="003340B5" w:rsidRDefault="003340B5" w:rsidP="0026238B">
      <w:pPr>
        <w:spacing w:after="0" w:line="360" w:lineRule="auto"/>
        <w:ind w:firstLine="708"/>
        <w:jc w:val="both"/>
        <w:rPr>
          <w:rFonts w:ascii="Times New Roman" w:hAnsi="Times New Roman"/>
          <w:color w:val="000000"/>
        </w:rPr>
      </w:pPr>
      <w:r w:rsidRPr="00C84FE8">
        <w:rPr>
          <w:rFonts w:ascii="Times New Roman" w:hAnsi="Times New Roman"/>
          <w:color w:val="000000"/>
        </w:rPr>
        <w:t xml:space="preserve">Ao nivelar </w:t>
      </w:r>
      <w:r w:rsidR="00075EF0">
        <w:rPr>
          <w:rFonts w:ascii="Times New Roman" w:hAnsi="Times New Roman"/>
          <w:color w:val="000000"/>
        </w:rPr>
        <w:t>o tipo de vocabulário utilizado</w:t>
      </w:r>
      <w:r w:rsidRPr="00C84FE8">
        <w:rPr>
          <w:rFonts w:ascii="Times New Roman" w:hAnsi="Times New Roman"/>
          <w:color w:val="000000"/>
        </w:rPr>
        <w:t xml:space="preserve"> parte do princípio que todos os alunos são proficientes na língua, qua</w:t>
      </w:r>
      <w:r w:rsidR="00075EF0">
        <w:rPr>
          <w:rFonts w:ascii="Times New Roman" w:hAnsi="Times New Roman"/>
          <w:color w:val="000000"/>
        </w:rPr>
        <w:t>ndo a maioria a está a aprender</w:t>
      </w:r>
      <w:r w:rsidRPr="00C84FE8">
        <w:rPr>
          <w:rFonts w:ascii="Times New Roman" w:hAnsi="Times New Roman"/>
          <w:color w:val="000000"/>
        </w:rPr>
        <w:t xml:space="preserve"> ainda e cada elemento do grupo se situa a níveis muito diferenciados</w:t>
      </w:r>
    </w:p>
    <w:p w:rsidR="00D976DA" w:rsidRPr="00D976DA" w:rsidRDefault="00D976DA" w:rsidP="00D976DA">
      <w:pPr>
        <w:pStyle w:val="Textodenotaderodap"/>
        <w:spacing w:line="360" w:lineRule="auto"/>
        <w:ind w:firstLine="708"/>
        <w:jc w:val="both"/>
        <w:rPr>
          <w:rFonts w:ascii="Times New Roman" w:hAnsi="Times New Roman"/>
          <w:sz w:val="22"/>
          <w:szCs w:val="22"/>
        </w:rPr>
      </w:pPr>
      <w:r w:rsidRPr="00D976DA">
        <w:rPr>
          <w:rFonts w:ascii="Times New Roman" w:hAnsi="Times New Roman"/>
          <w:sz w:val="22"/>
          <w:szCs w:val="22"/>
        </w:rPr>
        <w:t xml:space="preserve">No caso das crianças ouvintes, embora cheguem à escola com </w:t>
      </w:r>
      <w:r>
        <w:rPr>
          <w:rFonts w:ascii="Times New Roman" w:hAnsi="Times New Roman"/>
          <w:sz w:val="22"/>
          <w:szCs w:val="22"/>
        </w:rPr>
        <w:t>diferentes</w:t>
      </w:r>
      <w:r w:rsidRPr="00D976DA">
        <w:rPr>
          <w:rFonts w:ascii="Times New Roman" w:hAnsi="Times New Roman"/>
          <w:sz w:val="22"/>
          <w:szCs w:val="22"/>
        </w:rPr>
        <w:t xml:space="preserve"> competência</w:t>
      </w:r>
      <w:r>
        <w:rPr>
          <w:rFonts w:ascii="Times New Roman" w:hAnsi="Times New Roman"/>
          <w:sz w:val="22"/>
          <w:szCs w:val="22"/>
        </w:rPr>
        <w:t>s</w:t>
      </w:r>
      <w:r w:rsidRPr="00D976DA">
        <w:rPr>
          <w:rFonts w:ascii="Times New Roman" w:hAnsi="Times New Roman"/>
          <w:sz w:val="22"/>
          <w:szCs w:val="22"/>
        </w:rPr>
        <w:t xml:space="preserve"> linguística</w:t>
      </w:r>
      <w:r>
        <w:rPr>
          <w:rFonts w:ascii="Times New Roman" w:hAnsi="Times New Roman"/>
          <w:sz w:val="22"/>
          <w:szCs w:val="22"/>
        </w:rPr>
        <w:t>s</w:t>
      </w:r>
      <w:r w:rsidRPr="00D976DA">
        <w:rPr>
          <w:rFonts w:ascii="Times New Roman" w:hAnsi="Times New Roman"/>
          <w:sz w:val="22"/>
          <w:szCs w:val="22"/>
        </w:rPr>
        <w:t xml:space="preserve"> na sua língua materna, aos 6 anos são já proficiente</w:t>
      </w:r>
      <w:r>
        <w:rPr>
          <w:rFonts w:ascii="Times New Roman" w:hAnsi="Times New Roman"/>
          <w:sz w:val="22"/>
          <w:szCs w:val="22"/>
        </w:rPr>
        <w:t>s</w:t>
      </w:r>
      <w:r w:rsidRPr="00D976DA">
        <w:rPr>
          <w:rFonts w:ascii="Times New Roman" w:hAnsi="Times New Roman"/>
          <w:sz w:val="22"/>
          <w:szCs w:val="22"/>
        </w:rPr>
        <w:t xml:space="preserve"> nessa língua. As crianças surdas mesmo a frequentar o 5º e 6º ano, muitas vezes têm, apenas, alguns anos de contacto com a sua primeira língua,</w:t>
      </w:r>
      <w:r>
        <w:rPr>
          <w:rFonts w:ascii="Times New Roman" w:hAnsi="Times New Roman"/>
          <w:sz w:val="22"/>
          <w:szCs w:val="22"/>
        </w:rPr>
        <w:t xml:space="preserve"> </w:t>
      </w:r>
      <w:r w:rsidRPr="00D976DA">
        <w:rPr>
          <w:rFonts w:ascii="Times New Roman" w:hAnsi="Times New Roman"/>
          <w:sz w:val="22"/>
          <w:szCs w:val="22"/>
        </w:rPr>
        <w:t>que ainda por cima, só utilizam na escola (4/5 horas por dia, 5 dias por semana</w:t>
      </w:r>
      <w:r>
        <w:rPr>
          <w:rFonts w:ascii="Times New Roman" w:hAnsi="Times New Roman"/>
          <w:sz w:val="22"/>
          <w:szCs w:val="22"/>
        </w:rPr>
        <w:t>, 7 meses por ano</w:t>
      </w:r>
      <w:r w:rsidRPr="00D976DA">
        <w:rPr>
          <w:rFonts w:ascii="Times New Roman" w:hAnsi="Times New Roman"/>
          <w:sz w:val="22"/>
          <w:szCs w:val="22"/>
        </w:rPr>
        <w:t>)</w:t>
      </w:r>
      <w:r>
        <w:rPr>
          <w:rFonts w:ascii="Times New Roman" w:hAnsi="Times New Roman"/>
          <w:sz w:val="22"/>
          <w:szCs w:val="22"/>
        </w:rPr>
        <w:t xml:space="preserve">, e </w:t>
      </w:r>
      <w:proofErr w:type="gramStart"/>
      <w:r>
        <w:rPr>
          <w:rFonts w:ascii="Times New Roman" w:hAnsi="Times New Roman"/>
          <w:sz w:val="22"/>
          <w:szCs w:val="22"/>
        </w:rPr>
        <w:t>raramente  a</w:t>
      </w:r>
      <w:proofErr w:type="gramEnd"/>
      <w:r>
        <w:rPr>
          <w:rFonts w:ascii="Times New Roman" w:hAnsi="Times New Roman"/>
          <w:sz w:val="22"/>
          <w:szCs w:val="22"/>
        </w:rPr>
        <w:t xml:space="preserve"> utilizam</w:t>
      </w:r>
      <w:r w:rsidRPr="00D976DA">
        <w:rPr>
          <w:rFonts w:ascii="Times New Roman" w:hAnsi="Times New Roman"/>
          <w:sz w:val="22"/>
          <w:szCs w:val="22"/>
        </w:rPr>
        <w:t xml:space="preserve"> em casa.</w:t>
      </w:r>
    </w:p>
    <w:p w:rsidR="003340B5" w:rsidRDefault="003340B5" w:rsidP="0026238B">
      <w:pPr>
        <w:spacing w:after="0" w:line="360" w:lineRule="auto"/>
        <w:ind w:firstLine="708"/>
        <w:jc w:val="both"/>
        <w:rPr>
          <w:rFonts w:ascii="Times New Roman" w:hAnsi="Times New Roman"/>
          <w:color w:val="000000"/>
        </w:rPr>
      </w:pPr>
      <w:r w:rsidRPr="00C84FE8">
        <w:rPr>
          <w:rFonts w:ascii="Times New Roman" w:hAnsi="Times New Roman"/>
          <w:color w:val="000000"/>
        </w:rPr>
        <w:t>Esta questão condiciona, por certo, a</w:t>
      </w:r>
      <w:r w:rsidR="002F2071" w:rsidRPr="00C84FE8">
        <w:rPr>
          <w:rFonts w:ascii="Times New Roman" w:hAnsi="Times New Roman"/>
          <w:color w:val="000000"/>
        </w:rPr>
        <w:t xml:space="preserve">s aprendizagens dos alunos pois está </w:t>
      </w:r>
      <w:proofErr w:type="spellStart"/>
      <w:r w:rsidR="002F2071" w:rsidRPr="00C84FE8">
        <w:rPr>
          <w:rFonts w:ascii="Times New Roman" w:hAnsi="Times New Roman"/>
          <w:color w:val="000000"/>
        </w:rPr>
        <w:t>directamente</w:t>
      </w:r>
      <w:proofErr w:type="spellEnd"/>
      <w:r w:rsidR="002F2071" w:rsidRPr="00C84FE8">
        <w:rPr>
          <w:rFonts w:ascii="Times New Roman" w:hAnsi="Times New Roman"/>
          <w:color w:val="000000"/>
        </w:rPr>
        <w:t xml:space="preserve"> relacionada com a </w:t>
      </w:r>
      <w:r w:rsidRPr="00C84FE8">
        <w:rPr>
          <w:rFonts w:ascii="Times New Roman" w:hAnsi="Times New Roman"/>
          <w:color w:val="000000"/>
        </w:rPr>
        <w:t xml:space="preserve">compreensão </w:t>
      </w:r>
      <w:r w:rsidR="002F2071" w:rsidRPr="00C84FE8">
        <w:rPr>
          <w:rFonts w:ascii="Times New Roman" w:hAnsi="Times New Roman"/>
          <w:color w:val="000000"/>
        </w:rPr>
        <w:t>da mensagem.</w:t>
      </w:r>
    </w:p>
    <w:p w:rsidR="002F2071" w:rsidRPr="00C84FE8" w:rsidRDefault="001866D8" w:rsidP="0026238B">
      <w:pPr>
        <w:spacing w:line="360" w:lineRule="auto"/>
        <w:ind w:firstLine="708"/>
        <w:jc w:val="both"/>
        <w:rPr>
          <w:rFonts w:ascii="Times New Roman" w:hAnsi="Times New Roman"/>
          <w:color w:val="000000"/>
        </w:rPr>
      </w:pPr>
      <w:r>
        <w:rPr>
          <w:rFonts w:ascii="Times New Roman" w:hAnsi="Times New Roman"/>
          <w:color w:val="000000"/>
        </w:rPr>
        <w:t>Cristina Lacerda, já citada neste trabalho</w:t>
      </w:r>
      <w:r>
        <w:rPr>
          <w:rStyle w:val="Refdenotaderodap"/>
          <w:rFonts w:ascii="Times New Roman" w:hAnsi="Times New Roman"/>
          <w:color w:val="000000"/>
        </w:rPr>
        <w:footnoteReference w:id="32"/>
      </w:r>
      <w:r>
        <w:rPr>
          <w:rFonts w:ascii="Times New Roman" w:hAnsi="Times New Roman"/>
          <w:color w:val="000000"/>
        </w:rPr>
        <w:t xml:space="preserve"> refere mesmo, que muitos intérpretes usam, por vezes “</w:t>
      </w:r>
      <w:proofErr w:type="gramStart"/>
      <w:r>
        <w:rPr>
          <w:rFonts w:ascii="Times New Roman" w:hAnsi="Times New Roman"/>
          <w:color w:val="000000"/>
        </w:rPr>
        <w:t>pidgin</w:t>
      </w:r>
      <w:proofErr w:type="gramEnd"/>
      <w:r>
        <w:rPr>
          <w:rFonts w:ascii="Times New Roman" w:hAnsi="Times New Roman"/>
          <w:color w:val="000000"/>
        </w:rPr>
        <w:t>” e não a Líng</w:t>
      </w:r>
      <w:r w:rsidR="00075EF0">
        <w:rPr>
          <w:rFonts w:ascii="Times New Roman" w:hAnsi="Times New Roman"/>
          <w:color w:val="000000"/>
        </w:rPr>
        <w:t>ua Gestual de forma competente.</w:t>
      </w:r>
      <w:r>
        <w:rPr>
          <w:rFonts w:ascii="Times New Roman" w:hAnsi="Times New Roman"/>
          <w:color w:val="000000"/>
        </w:rPr>
        <w:t xml:space="preserve"> No que diz respeito à forma como a mensagem é recebi</w:t>
      </w:r>
      <w:r w:rsidR="00075EF0">
        <w:rPr>
          <w:rFonts w:ascii="Times New Roman" w:hAnsi="Times New Roman"/>
          <w:color w:val="000000"/>
        </w:rPr>
        <w:t>da, a mesma autora sugere que “</w:t>
      </w:r>
      <w:r>
        <w:rPr>
          <w:rFonts w:ascii="Times New Roman" w:hAnsi="Times New Roman"/>
          <w:color w:val="000000"/>
        </w:rPr>
        <w:t xml:space="preserve">os autores discutem que vários surdos referem não entender boa parte do que o intérprete traduz, mas que preferem a sua presença, apesar das dificuldades“. Por outro lado “as necessidades dos alunos nem sempre são claras para os </w:t>
      </w:r>
      <w:r>
        <w:rPr>
          <w:rFonts w:ascii="Times New Roman" w:hAnsi="Times New Roman"/>
          <w:color w:val="000000"/>
        </w:rPr>
        <w:lastRenderedPageBreak/>
        <w:t>intérpretes.”</w:t>
      </w:r>
      <w:r w:rsidR="002F2071" w:rsidRPr="00C84FE8">
        <w:rPr>
          <w:rFonts w:ascii="Times New Roman" w:hAnsi="Times New Roman"/>
          <w:color w:val="000000"/>
        </w:rPr>
        <w:t xml:space="preserve">O papel do ILGP pode aqui ser posto em causa, ao ser julgado </w:t>
      </w:r>
      <w:r w:rsidR="00075EF0">
        <w:rPr>
          <w:rFonts w:ascii="Times New Roman" w:hAnsi="Times New Roman"/>
          <w:color w:val="000000"/>
        </w:rPr>
        <w:t xml:space="preserve">sobre </w:t>
      </w:r>
      <w:r w:rsidR="002F2071" w:rsidRPr="00C84FE8">
        <w:rPr>
          <w:rFonts w:ascii="Times New Roman" w:hAnsi="Times New Roman"/>
          <w:color w:val="000000"/>
        </w:rPr>
        <w:t>a capacidade de transmitir o que a professora deseja que faça.</w:t>
      </w:r>
    </w:p>
    <w:p w:rsidR="00265887" w:rsidRPr="00075EF0" w:rsidRDefault="00265887" w:rsidP="00D16C80">
      <w:pPr>
        <w:pStyle w:val="Textodenotaderodap"/>
        <w:spacing w:line="276" w:lineRule="auto"/>
        <w:jc w:val="right"/>
        <w:rPr>
          <w:rFonts w:ascii="Times New Roman" w:hAnsi="Times New Roman"/>
          <w:i/>
        </w:rPr>
      </w:pPr>
      <w:r w:rsidRPr="00D16C80">
        <w:rPr>
          <w:rFonts w:ascii="Times New Roman" w:hAnsi="Times New Roman"/>
        </w:rPr>
        <w:t xml:space="preserve"> </w:t>
      </w:r>
      <w:r w:rsidRPr="00075EF0">
        <w:rPr>
          <w:rFonts w:ascii="Times New Roman" w:hAnsi="Times New Roman"/>
          <w:i/>
        </w:rPr>
        <w:t xml:space="preserve">“Muitas vezes, o papel do intérprete em sala de aula acaba sendo confundido com o papel do professor. Os alunos dirigem questões diretamente ao intérprete, comentam e travam discussões em relação aos tópicos abordados com o intérprete e não com o professor. 0 </w:t>
      </w:r>
      <w:proofErr w:type="gramStart"/>
      <w:r w:rsidRPr="00075EF0">
        <w:rPr>
          <w:rFonts w:ascii="Times New Roman" w:hAnsi="Times New Roman"/>
          <w:i/>
        </w:rPr>
        <w:t>próprio</w:t>
      </w:r>
      <w:proofErr w:type="gramEnd"/>
      <w:r w:rsidRPr="00075EF0">
        <w:rPr>
          <w:rFonts w:ascii="Times New Roman" w:hAnsi="Times New Roman"/>
          <w:i/>
        </w:rPr>
        <w:t xml:space="preserve"> professor delega ao intérprete a responsabilidade de assumir o ensino dos conteúdos desenvolvidos em aula ao intérprete. Muitas vezes, o professor consulta o intérprete a respeito do desenvolvimento do aluno surdo, como sendo ele a pessoa mais indicada a dar um parecer a respeito. 0 </w:t>
      </w:r>
      <w:proofErr w:type="gramStart"/>
      <w:r w:rsidRPr="00075EF0">
        <w:rPr>
          <w:rFonts w:ascii="Times New Roman" w:hAnsi="Times New Roman"/>
          <w:i/>
        </w:rPr>
        <w:t>intérprete</w:t>
      </w:r>
      <w:proofErr w:type="gramEnd"/>
      <w:r w:rsidRPr="00075EF0">
        <w:rPr>
          <w:rFonts w:ascii="Times New Roman" w:hAnsi="Times New Roman"/>
          <w:i/>
        </w:rPr>
        <w:t>, por sua vez, se assumir todos os papéis delegados por parte dos professores e alunos, acaba sendo sobrecarregado e, também, acaba por confundir o seu papel dentro do processo educacional, um papel que está sendo constituído.”</w:t>
      </w:r>
      <w:r w:rsidRPr="00075EF0">
        <w:rPr>
          <w:rStyle w:val="Refdenotaderodap"/>
          <w:rFonts w:ascii="Times New Roman" w:hAnsi="Times New Roman"/>
          <w:i/>
        </w:rPr>
        <w:t xml:space="preserve"> </w:t>
      </w:r>
      <w:r w:rsidRPr="00075EF0">
        <w:rPr>
          <w:rStyle w:val="Refdenotaderodap"/>
          <w:rFonts w:ascii="Times New Roman" w:hAnsi="Times New Roman"/>
          <w:i/>
        </w:rPr>
        <w:footnoteReference w:id="33"/>
      </w:r>
    </w:p>
    <w:p w:rsidR="00265887" w:rsidRDefault="00265887" w:rsidP="00C84FE8">
      <w:pPr>
        <w:spacing w:line="360" w:lineRule="auto"/>
        <w:jc w:val="both"/>
        <w:rPr>
          <w:rFonts w:ascii="Times New Roman" w:hAnsi="Times New Roman"/>
          <w:i/>
          <w:color w:val="000000"/>
        </w:rPr>
      </w:pPr>
    </w:p>
    <w:p w:rsidR="00D976DA" w:rsidRDefault="00D976DA" w:rsidP="00C84FE8">
      <w:pPr>
        <w:spacing w:line="360" w:lineRule="auto"/>
        <w:jc w:val="both"/>
        <w:rPr>
          <w:rFonts w:ascii="Times New Roman" w:hAnsi="Times New Roman"/>
          <w:i/>
          <w:color w:val="000000"/>
        </w:rPr>
      </w:pPr>
    </w:p>
    <w:p w:rsidR="00D976DA" w:rsidRPr="00075EF0" w:rsidRDefault="00D976DA" w:rsidP="00C84FE8">
      <w:pPr>
        <w:spacing w:line="360" w:lineRule="auto"/>
        <w:jc w:val="both"/>
        <w:rPr>
          <w:rFonts w:ascii="Times New Roman" w:hAnsi="Times New Roman"/>
          <w:i/>
          <w:color w:val="000000"/>
        </w:rPr>
      </w:pPr>
    </w:p>
    <w:p w:rsidR="002F2071" w:rsidRDefault="008E5328" w:rsidP="00C84FE8">
      <w:pPr>
        <w:pStyle w:val="Estilo2TPTI0"/>
      </w:pPr>
      <w:bookmarkStart w:id="10" w:name="_Toc295569788"/>
      <w:r>
        <w:t>ILGP</w:t>
      </w:r>
      <w:r w:rsidR="002F2071" w:rsidRPr="00C84FE8">
        <w:t>/professor da turma</w:t>
      </w:r>
      <w:bookmarkEnd w:id="10"/>
    </w:p>
    <w:p w:rsidR="00C84FE8" w:rsidRPr="00C84FE8" w:rsidRDefault="00C84FE8" w:rsidP="00C84FE8">
      <w:pPr>
        <w:pStyle w:val="Estilo2TPTI0"/>
        <w:numPr>
          <w:ilvl w:val="0"/>
          <w:numId w:val="0"/>
        </w:numPr>
        <w:ind w:left="360"/>
      </w:pPr>
    </w:p>
    <w:p w:rsidR="00BB4E47" w:rsidRPr="00C84FE8" w:rsidRDefault="002F2071" w:rsidP="008E5328">
      <w:pPr>
        <w:spacing w:line="360" w:lineRule="auto"/>
        <w:ind w:firstLine="360"/>
        <w:jc w:val="both"/>
        <w:rPr>
          <w:rFonts w:ascii="Times New Roman" w:hAnsi="Times New Roman"/>
          <w:color w:val="000000"/>
        </w:rPr>
      </w:pPr>
      <w:r w:rsidRPr="00C84FE8">
        <w:rPr>
          <w:rFonts w:ascii="Times New Roman" w:hAnsi="Times New Roman"/>
          <w:color w:val="000000"/>
        </w:rPr>
        <w:t>Ao acompanhar os alunos</w:t>
      </w:r>
      <w:r w:rsidR="00CD27B6" w:rsidRPr="00C84FE8">
        <w:rPr>
          <w:rFonts w:ascii="Times New Roman" w:hAnsi="Times New Roman"/>
          <w:color w:val="000000"/>
        </w:rPr>
        <w:t xml:space="preserve"> surdos </w:t>
      </w:r>
      <w:r w:rsidRPr="00C84FE8">
        <w:rPr>
          <w:rFonts w:ascii="Times New Roman" w:hAnsi="Times New Roman"/>
          <w:color w:val="000000"/>
        </w:rPr>
        <w:t>na sala de aula, o professor</w:t>
      </w:r>
      <w:r w:rsidR="00762776">
        <w:rPr>
          <w:rFonts w:ascii="Times New Roman" w:hAnsi="Times New Roman"/>
          <w:color w:val="000000"/>
        </w:rPr>
        <w:t xml:space="preserve"> ouvinte</w:t>
      </w:r>
      <w:r w:rsidRPr="00C84FE8">
        <w:rPr>
          <w:rFonts w:ascii="Times New Roman" w:hAnsi="Times New Roman"/>
          <w:color w:val="000000"/>
        </w:rPr>
        <w:t xml:space="preserve">, muitas vezes </w:t>
      </w:r>
      <w:r w:rsidR="00D976DA">
        <w:rPr>
          <w:rFonts w:ascii="Times New Roman" w:hAnsi="Times New Roman"/>
          <w:color w:val="000000"/>
        </w:rPr>
        <w:t>num primeiro</w:t>
      </w:r>
      <w:r w:rsidRPr="00C84FE8">
        <w:rPr>
          <w:rFonts w:ascii="Times New Roman" w:hAnsi="Times New Roman"/>
          <w:color w:val="000000"/>
        </w:rPr>
        <w:t xml:space="preserve"> contacto</w:t>
      </w:r>
      <w:r w:rsidR="00CD27B6" w:rsidRPr="00C84FE8">
        <w:rPr>
          <w:rFonts w:ascii="Times New Roman" w:hAnsi="Times New Roman"/>
          <w:color w:val="000000"/>
        </w:rPr>
        <w:t xml:space="preserve"> com a realidade de ter como parceira de sala de aula um ILGP:</w:t>
      </w:r>
    </w:p>
    <w:p w:rsidR="00CD27B6" w:rsidRPr="00C84FE8" w:rsidRDefault="00CD27B6" w:rsidP="0026238B">
      <w:pPr>
        <w:pStyle w:val="PargrafodaLista"/>
        <w:numPr>
          <w:ilvl w:val="0"/>
          <w:numId w:val="9"/>
        </w:numPr>
        <w:spacing w:line="360" w:lineRule="auto"/>
        <w:jc w:val="both"/>
        <w:rPr>
          <w:rFonts w:ascii="Times New Roman" w:eastAsia="Times New Roman" w:hAnsi="Times New Roman"/>
          <w:color w:val="000000"/>
          <w:lang w:eastAsia="pt-PT"/>
        </w:rPr>
      </w:pPr>
      <w:proofErr w:type="gramStart"/>
      <w:r w:rsidRPr="00C84FE8">
        <w:rPr>
          <w:rFonts w:ascii="Times New Roman" w:eastAsia="Times New Roman" w:hAnsi="Times New Roman"/>
          <w:color w:val="000000"/>
          <w:lang w:eastAsia="pt-PT"/>
        </w:rPr>
        <w:t>pode</w:t>
      </w:r>
      <w:proofErr w:type="gramEnd"/>
      <w:r w:rsidRPr="00C84FE8">
        <w:rPr>
          <w:rFonts w:ascii="Times New Roman" w:eastAsia="Times New Roman" w:hAnsi="Times New Roman"/>
          <w:color w:val="000000"/>
          <w:lang w:eastAsia="pt-PT"/>
        </w:rPr>
        <w:t xml:space="preserve"> ficar condicionado pela presença de um adulto em permanência;</w:t>
      </w:r>
    </w:p>
    <w:p w:rsidR="00CD27B6" w:rsidRPr="00C84FE8" w:rsidRDefault="00CD27B6" w:rsidP="00C84FE8">
      <w:pPr>
        <w:pStyle w:val="PargrafodaLista"/>
        <w:numPr>
          <w:ilvl w:val="0"/>
          <w:numId w:val="9"/>
        </w:numPr>
        <w:spacing w:line="360" w:lineRule="auto"/>
        <w:jc w:val="both"/>
        <w:rPr>
          <w:rFonts w:ascii="Times New Roman" w:eastAsia="Times New Roman" w:hAnsi="Times New Roman"/>
          <w:color w:val="000000"/>
          <w:lang w:eastAsia="pt-PT"/>
        </w:rPr>
      </w:pPr>
      <w:proofErr w:type="gramStart"/>
      <w:r w:rsidRPr="00C84FE8">
        <w:rPr>
          <w:rFonts w:ascii="Times New Roman" w:eastAsia="Times New Roman" w:hAnsi="Times New Roman"/>
          <w:color w:val="000000"/>
          <w:lang w:eastAsia="pt-PT"/>
        </w:rPr>
        <w:t>ter</w:t>
      </w:r>
      <w:proofErr w:type="gramEnd"/>
      <w:r w:rsidRPr="00C84FE8">
        <w:rPr>
          <w:rFonts w:ascii="Times New Roman" w:eastAsia="Times New Roman" w:hAnsi="Times New Roman"/>
          <w:color w:val="000000"/>
          <w:lang w:eastAsia="pt-PT"/>
        </w:rPr>
        <w:t xml:space="preserve"> dificuldade em definir as funções  específicas de cada um;</w:t>
      </w:r>
    </w:p>
    <w:p w:rsidR="00CD27B6" w:rsidRDefault="00CD27B6" w:rsidP="00C84FE8">
      <w:pPr>
        <w:pStyle w:val="PargrafodaLista"/>
        <w:numPr>
          <w:ilvl w:val="0"/>
          <w:numId w:val="9"/>
        </w:numPr>
        <w:spacing w:line="360" w:lineRule="auto"/>
        <w:jc w:val="both"/>
        <w:rPr>
          <w:rFonts w:ascii="Times New Roman" w:eastAsia="Times New Roman" w:hAnsi="Times New Roman"/>
          <w:color w:val="000000"/>
          <w:lang w:eastAsia="pt-PT"/>
        </w:rPr>
      </w:pPr>
      <w:proofErr w:type="gramStart"/>
      <w:r w:rsidRPr="00C84FE8">
        <w:rPr>
          <w:rFonts w:ascii="Times New Roman" w:eastAsia="Times New Roman" w:hAnsi="Times New Roman"/>
          <w:color w:val="000000"/>
          <w:lang w:eastAsia="pt-PT"/>
        </w:rPr>
        <w:t>ficar</w:t>
      </w:r>
      <w:proofErr w:type="gramEnd"/>
      <w:r w:rsidRPr="00C84FE8">
        <w:rPr>
          <w:rFonts w:ascii="Times New Roman" w:eastAsia="Times New Roman" w:hAnsi="Times New Roman"/>
          <w:color w:val="000000"/>
          <w:lang w:eastAsia="pt-PT"/>
        </w:rPr>
        <w:t xml:space="preserve"> descansado por ter alguém que se responsabilizará </w:t>
      </w:r>
      <w:r w:rsidR="006024D2">
        <w:rPr>
          <w:rFonts w:ascii="Times New Roman" w:eastAsia="Times New Roman" w:hAnsi="Times New Roman"/>
          <w:color w:val="000000"/>
          <w:lang w:eastAsia="pt-PT"/>
        </w:rPr>
        <w:t>pelos</w:t>
      </w:r>
      <w:r w:rsidRPr="00C84FE8">
        <w:rPr>
          <w:rFonts w:ascii="Times New Roman" w:eastAsia="Times New Roman" w:hAnsi="Times New Roman"/>
          <w:color w:val="000000"/>
          <w:lang w:eastAsia="pt-PT"/>
        </w:rPr>
        <w:t xml:space="preserve"> surdos.</w:t>
      </w:r>
    </w:p>
    <w:p w:rsidR="00DF05BF" w:rsidRPr="00DF05BF" w:rsidRDefault="00DF05BF" w:rsidP="00DF05BF">
      <w:pPr>
        <w:spacing w:line="360" w:lineRule="auto"/>
        <w:ind w:firstLine="360"/>
        <w:jc w:val="both"/>
        <w:rPr>
          <w:rFonts w:ascii="Times New Roman" w:hAnsi="Times New Roman"/>
          <w:color w:val="000000"/>
        </w:rPr>
      </w:pPr>
      <w:r w:rsidRPr="00DF05BF">
        <w:rPr>
          <w:rFonts w:ascii="Times New Roman" w:eastAsia="Times New Roman" w:hAnsi="Times New Roman"/>
          <w:color w:val="000000"/>
          <w:lang w:eastAsia="pt-PT"/>
        </w:rPr>
        <w:t>E</w:t>
      </w:r>
      <w:r w:rsidR="00D976DA">
        <w:rPr>
          <w:rFonts w:ascii="Times New Roman" w:eastAsia="Times New Roman" w:hAnsi="Times New Roman"/>
          <w:color w:val="000000"/>
          <w:lang w:eastAsia="pt-PT"/>
        </w:rPr>
        <w:t xml:space="preserve">stes são apenas alguns </w:t>
      </w:r>
      <w:proofErr w:type="spellStart"/>
      <w:r w:rsidR="00D976DA">
        <w:rPr>
          <w:rFonts w:ascii="Times New Roman" w:eastAsia="Times New Roman" w:hAnsi="Times New Roman"/>
          <w:color w:val="000000"/>
          <w:lang w:eastAsia="pt-PT"/>
        </w:rPr>
        <w:t>aspectos</w:t>
      </w:r>
      <w:proofErr w:type="spellEnd"/>
      <w:r w:rsidR="00D976DA">
        <w:rPr>
          <w:rFonts w:ascii="Times New Roman" w:eastAsia="Times New Roman" w:hAnsi="Times New Roman"/>
          <w:color w:val="000000"/>
          <w:lang w:eastAsia="pt-PT"/>
        </w:rPr>
        <w:t xml:space="preserve">. </w:t>
      </w:r>
      <w:r w:rsidRPr="00DF05BF">
        <w:rPr>
          <w:rFonts w:ascii="Times New Roman" w:eastAsia="Times New Roman" w:hAnsi="Times New Roman"/>
          <w:color w:val="000000"/>
          <w:lang w:eastAsia="pt-PT"/>
        </w:rPr>
        <w:t>Se tiver alunos ouvintes, pode centr</w:t>
      </w:r>
      <w:r w:rsidR="00075EF0">
        <w:rPr>
          <w:rFonts w:ascii="Times New Roman" w:eastAsia="Times New Roman" w:hAnsi="Times New Roman"/>
          <w:color w:val="000000"/>
          <w:lang w:eastAsia="pt-PT"/>
        </w:rPr>
        <w:t xml:space="preserve">ar a sua atenção e estratégias </w:t>
      </w:r>
      <w:r w:rsidRPr="00DF05BF">
        <w:rPr>
          <w:rFonts w:ascii="Times New Roman" w:eastAsia="Times New Roman" w:hAnsi="Times New Roman"/>
          <w:color w:val="000000"/>
          <w:lang w:eastAsia="pt-PT"/>
        </w:rPr>
        <w:t>nos ouvintes. Se apenas tiver alunos surdos, vai centrar a sua preocupação no currículo/conteúdos e menos investimento na relação pedagógica.</w:t>
      </w:r>
      <w:r w:rsidRPr="00DF05BF">
        <w:rPr>
          <w:rFonts w:ascii="Times New Roman" w:hAnsi="Times New Roman"/>
          <w:color w:val="000000"/>
        </w:rPr>
        <w:t xml:space="preserve"> </w:t>
      </w:r>
    </w:p>
    <w:p w:rsidR="00762776" w:rsidRDefault="00762776" w:rsidP="00DF05BF">
      <w:pPr>
        <w:spacing w:line="360" w:lineRule="auto"/>
        <w:ind w:firstLine="360"/>
        <w:jc w:val="both"/>
        <w:rPr>
          <w:rFonts w:ascii="Times New Roman" w:eastAsia="Times New Roman" w:hAnsi="Times New Roman"/>
          <w:color w:val="000000"/>
          <w:lang w:eastAsia="pt-PT"/>
        </w:rPr>
      </w:pPr>
      <w:r>
        <w:rPr>
          <w:rFonts w:ascii="Times New Roman" w:eastAsia="Times New Roman" w:hAnsi="Times New Roman"/>
          <w:color w:val="000000"/>
          <w:lang w:eastAsia="pt-PT"/>
        </w:rPr>
        <w:t xml:space="preserve">Mais uma vez Cristina Lacerda corrobora </w:t>
      </w:r>
      <w:r w:rsidR="006024D2">
        <w:rPr>
          <w:rFonts w:ascii="Times New Roman" w:eastAsia="Times New Roman" w:hAnsi="Times New Roman"/>
          <w:color w:val="000000"/>
          <w:lang w:eastAsia="pt-PT"/>
        </w:rPr>
        <w:t>as minhas reflexões</w:t>
      </w:r>
      <w:r>
        <w:rPr>
          <w:rFonts w:ascii="Times New Roman" w:eastAsia="Times New Roman" w:hAnsi="Times New Roman"/>
          <w:color w:val="000000"/>
          <w:lang w:eastAsia="pt-PT"/>
        </w:rPr>
        <w:t>, re</w:t>
      </w:r>
      <w:r w:rsidR="00075EF0">
        <w:rPr>
          <w:rFonts w:ascii="Times New Roman" w:eastAsia="Times New Roman" w:hAnsi="Times New Roman"/>
          <w:color w:val="000000"/>
          <w:lang w:eastAsia="pt-PT"/>
        </w:rPr>
        <w:t xml:space="preserve">ferindo que a introdução de um </w:t>
      </w:r>
      <w:r>
        <w:rPr>
          <w:rFonts w:ascii="Times New Roman" w:eastAsia="Times New Roman" w:hAnsi="Times New Roman"/>
          <w:color w:val="000000"/>
          <w:lang w:eastAsia="pt-PT"/>
        </w:rPr>
        <w:t xml:space="preserve">intérprete de Língua </w:t>
      </w:r>
      <w:r w:rsidR="00075EF0">
        <w:rPr>
          <w:rFonts w:ascii="Times New Roman" w:eastAsia="Times New Roman" w:hAnsi="Times New Roman"/>
          <w:color w:val="000000"/>
          <w:lang w:eastAsia="pt-PT"/>
        </w:rPr>
        <w:t>Gestual na sala de aula</w:t>
      </w:r>
      <w:r>
        <w:rPr>
          <w:rFonts w:ascii="Times New Roman" w:eastAsia="Times New Roman" w:hAnsi="Times New Roman"/>
          <w:color w:val="000000"/>
          <w:lang w:eastAsia="pt-PT"/>
        </w:rPr>
        <w:t xml:space="preserve"> pode alterar as</w:t>
      </w:r>
      <w:r w:rsidR="00DF05BF">
        <w:rPr>
          <w:rFonts w:ascii="Times New Roman" w:eastAsia="Times New Roman" w:hAnsi="Times New Roman"/>
          <w:color w:val="000000"/>
          <w:lang w:eastAsia="pt-PT"/>
        </w:rPr>
        <w:t xml:space="preserve"> </w:t>
      </w:r>
      <w:r>
        <w:rPr>
          <w:rFonts w:ascii="Times New Roman" w:eastAsia="Times New Roman" w:hAnsi="Times New Roman"/>
          <w:color w:val="000000"/>
          <w:lang w:eastAsia="pt-PT"/>
        </w:rPr>
        <w:t>dinâmicas dos professores ouvintes.</w:t>
      </w:r>
    </w:p>
    <w:p w:rsidR="00762776" w:rsidRPr="00075EF0" w:rsidRDefault="00762776" w:rsidP="00DF05BF">
      <w:pPr>
        <w:spacing w:after="0"/>
        <w:jc w:val="right"/>
        <w:rPr>
          <w:rFonts w:ascii="Times New Roman" w:eastAsia="Times New Roman" w:hAnsi="Times New Roman"/>
          <w:i/>
          <w:color w:val="000000"/>
          <w:sz w:val="20"/>
          <w:szCs w:val="20"/>
          <w:lang w:eastAsia="pt-PT"/>
        </w:rPr>
      </w:pPr>
      <w:r w:rsidRPr="00075EF0">
        <w:rPr>
          <w:rFonts w:ascii="Times New Roman" w:eastAsia="Times New Roman" w:hAnsi="Times New Roman"/>
          <w:i/>
          <w:color w:val="000000"/>
          <w:lang w:eastAsia="pt-PT"/>
        </w:rPr>
        <w:t xml:space="preserve"> “</w:t>
      </w:r>
      <w:r w:rsidRPr="00075EF0">
        <w:rPr>
          <w:rFonts w:ascii="Times New Roman" w:eastAsia="Times New Roman" w:hAnsi="Times New Roman"/>
          <w:i/>
          <w:color w:val="000000"/>
          <w:sz w:val="20"/>
          <w:szCs w:val="20"/>
          <w:lang w:eastAsia="pt-PT"/>
        </w:rPr>
        <w:t xml:space="preserve">… </w:t>
      </w:r>
      <w:proofErr w:type="gramStart"/>
      <w:r w:rsidRPr="00075EF0">
        <w:rPr>
          <w:rFonts w:ascii="Times New Roman" w:eastAsia="Times New Roman" w:hAnsi="Times New Roman"/>
          <w:i/>
          <w:color w:val="000000"/>
          <w:sz w:val="20"/>
          <w:szCs w:val="20"/>
          <w:lang w:eastAsia="pt-PT"/>
        </w:rPr>
        <w:t>abre-se</w:t>
      </w:r>
      <w:proofErr w:type="gramEnd"/>
      <w:r w:rsidRPr="00075EF0">
        <w:rPr>
          <w:rFonts w:ascii="Times New Roman" w:eastAsia="Times New Roman" w:hAnsi="Times New Roman"/>
          <w:i/>
          <w:color w:val="000000"/>
          <w:sz w:val="20"/>
          <w:szCs w:val="20"/>
          <w:lang w:eastAsia="pt-PT"/>
        </w:rPr>
        <w:t xml:space="preserve"> a possibilidade do aluno surdo receber a informação escolar em língua de sinais, através de uma pessoa com competência nesta língua. Ao mesmo tempo, o professor ouvinte pode ministrar suas aulas sem preocupar-se em como passar a informação em sinais, atuando em sua língua de domínio. (…) Por outro lado, a presença de um intérprete de língua de sinais não assegura que questões metodológicas</w:t>
      </w:r>
      <w:r w:rsidR="00DF05BF" w:rsidRPr="00075EF0">
        <w:rPr>
          <w:rFonts w:ascii="Times New Roman" w:eastAsia="Times New Roman" w:hAnsi="Times New Roman"/>
          <w:i/>
          <w:color w:val="000000"/>
          <w:sz w:val="20"/>
          <w:szCs w:val="20"/>
          <w:lang w:eastAsia="pt-PT"/>
        </w:rPr>
        <w:t>”</w:t>
      </w:r>
      <w:r w:rsidRPr="00075EF0">
        <w:rPr>
          <w:rFonts w:ascii="Times New Roman" w:eastAsia="Times New Roman" w:hAnsi="Times New Roman"/>
          <w:i/>
          <w:color w:val="000000"/>
          <w:sz w:val="20"/>
          <w:szCs w:val="20"/>
          <w:lang w:eastAsia="pt-PT"/>
        </w:rPr>
        <w:t xml:space="preserve"> </w:t>
      </w:r>
      <w:r w:rsidR="00DF05BF" w:rsidRPr="00075EF0">
        <w:rPr>
          <w:rStyle w:val="Refdenotaderodap"/>
          <w:rFonts w:ascii="Times New Roman" w:hAnsi="Times New Roman"/>
          <w:i/>
          <w:color w:val="000000"/>
        </w:rPr>
        <w:footnoteReference w:id="34"/>
      </w:r>
    </w:p>
    <w:p w:rsidR="00DF05BF" w:rsidRDefault="00DF05BF" w:rsidP="00DF05BF">
      <w:pPr>
        <w:spacing w:after="0" w:line="360" w:lineRule="auto"/>
        <w:ind w:firstLine="708"/>
        <w:jc w:val="both"/>
        <w:rPr>
          <w:rFonts w:ascii="Times New Roman" w:eastAsia="Times New Roman" w:hAnsi="Times New Roman"/>
          <w:color w:val="000000"/>
          <w:lang w:eastAsia="pt-PT"/>
        </w:rPr>
      </w:pPr>
    </w:p>
    <w:p w:rsidR="00CD27B6" w:rsidRPr="00C84FE8" w:rsidRDefault="00CD27B6" w:rsidP="0026238B">
      <w:pPr>
        <w:spacing w:after="0" w:line="360" w:lineRule="auto"/>
        <w:ind w:firstLine="708"/>
        <w:jc w:val="both"/>
        <w:rPr>
          <w:rFonts w:ascii="Times New Roman" w:eastAsia="Times New Roman" w:hAnsi="Times New Roman"/>
          <w:color w:val="000000"/>
          <w:lang w:eastAsia="pt-PT"/>
        </w:rPr>
      </w:pPr>
      <w:r w:rsidRPr="00C84FE8">
        <w:rPr>
          <w:rFonts w:ascii="Times New Roman" w:eastAsia="Times New Roman" w:hAnsi="Times New Roman"/>
          <w:color w:val="000000"/>
          <w:lang w:eastAsia="pt-PT"/>
        </w:rPr>
        <w:t>Estas situações podem ter como consequência algum desconforto, mas também alguma dificuldade em estabelecer uma relação de liderança face ao grupo, que lhe advém da sua condição de professor da turma.</w:t>
      </w:r>
    </w:p>
    <w:p w:rsidR="00CD27B6" w:rsidRPr="00C84FE8" w:rsidRDefault="00CD27B6" w:rsidP="0026238B">
      <w:pPr>
        <w:spacing w:after="0" w:line="360" w:lineRule="auto"/>
        <w:ind w:firstLine="708"/>
        <w:jc w:val="both"/>
        <w:rPr>
          <w:rFonts w:ascii="Times New Roman" w:eastAsia="Times New Roman" w:hAnsi="Times New Roman"/>
          <w:color w:val="000000"/>
          <w:lang w:eastAsia="pt-PT"/>
        </w:rPr>
      </w:pPr>
      <w:r w:rsidRPr="00C84FE8">
        <w:rPr>
          <w:rFonts w:ascii="Times New Roman" w:eastAsia="Times New Roman" w:hAnsi="Times New Roman"/>
          <w:color w:val="000000"/>
          <w:lang w:eastAsia="pt-PT"/>
        </w:rPr>
        <w:lastRenderedPageBreak/>
        <w:t>Por outro lado, o ILGP</w:t>
      </w:r>
      <w:r w:rsidR="00075EF0">
        <w:rPr>
          <w:rFonts w:ascii="Times New Roman" w:eastAsia="Times New Roman" w:hAnsi="Times New Roman"/>
          <w:color w:val="000000"/>
          <w:lang w:eastAsia="pt-PT"/>
        </w:rPr>
        <w:t>,</w:t>
      </w:r>
      <w:r w:rsidRPr="00C84FE8">
        <w:rPr>
          <w:rFonts w:ascii="Times New Roman" w:eastAsia="Times New Roman" w:hAnsi="Times New Roman"/>
          <w:color w:val="000000"/>
          <w:lang w:eastAsia="pt-PT"/>
        </w:rPr>
        <w:t xml:space="preserve"> ao </w:t>
      </w:r>
      <w:r w:rsidR="00D34BCC" w:rsidRPr="00C84FE8">
        <w:rPr>
          <w:rFonts w:ascii="Times New Roman" w:eastAsia="Times New Roman" w:hAnsi="Times New Roman"/>
          <w:color w:val="000000"/>
          <w:lang w:eastAsia="pt-PT"/>
        </w:rPr>
        <w:t>assumir-se como tradutor</w:t>
      </w:r>
      <w:r w:rsidR="00075EF0">
        <w:rPr>
          <w:rFonts w:ascii="Times New Roman" w:eastAsia="Times New Roman" w:hAnsi="Times New Roman"/>
          <w:color w:val="000000"/>
          <w:lang w:eastAsia="pt-PT"/>
        </w:rPr>
        <w:t>,</w:t>
      </w:r>
      <w:r w:rsidR="00D34BCC" w:rsidRPr="00C84FE8">
        <w:rPr>
          <w:rFonts w:ascii="Times New Roman" w:eastAsia="Times New Roman" w:hAnsi="Times New Roman"/>
          <w:color w:val="000000"/>
          <w:lang w:eastAsia="pt-PT"/>
        </w:rPr>
        <w:t xml:space="preserve"> é ele o “elo” com os alunos surdos. Todo o contacto visual (com toda a carga emo</w:t>
      </w:r>
      <w:r w:rsidR="00075EF0">
        <w:rPr>
          <w:rFonts w:ascii="Times New Roman" w:eastAsia="Times New Roman" w:hAnsi="Times New Roman"/>
          <w:color w:val="000000"/>
          <w:lang w:eastAsia="pt-PT"/>
        </w:rPr>
        <w:t xml:space="preserve">tiva, presente na comunicação) </w:t>
      </w:r>
      <w:r w:rsidR="00D34BCC" w:rsidRPr="00C84FE8">
        <w:rPr>
          <w:rFonts w:ascii="Times New Roman" w:eastAsia="Times New Roman" w:hAnsi="Times New Roman"/>
          <w:color w:val="000000"/>
          <w:lang w:eastAsia="pt-PT"/>
        </w:rPr>
        <w:t>é feito quase exclusivamente entre os alunos e ele próprio, sem passar pelo professor. Este assume o papel de detentor do saber. Como exemplo, durante o estágio um aluno pôs-me uma dúvida simples. Pelo facto de eu ter r</w:t>
      </w:r>
      <w:r w:rsidR="00075EF0">
        <w:rPr>
          <w:rFonts w:ascii="Times New Roman" w:eastAsia="Times New Roman" w:hAnsi="Times New Roman"/>
          <w:color w:val="000000"/>
          <w:lang w:eastAsia="pt-PT"/>
        </w:rPr>
        <w:t>emetido a pergunta ao professor</w:t>
      </w:r>
      <w:r w:rsidR="00D34BCC" w:rsidRPr="00C84FE8">
        <w:rPr>
          <w:rFonts w:ascii="Times New Roman" w:eastAsia="Times New Roman" w:hAnsi="Times New Roman"/>
          <w:color w:val="000000"/>
          <w:lang w:eastAsia="pt-PT"/>
        </w:rPr>
        <w:t xml:space="preserve"> o aluno comentou</w:t>
      </w:r>
      <w:r w:rsidR="00075EF0">
        <w:rPr>
          <w:rFonts w:ascii="Times New Roman" w:eastAsia="Times New Roman" w:hAnsi="Times New Roman"/>
          <w:color w:val="000000"/>
          <w:lang w:eastAsia="pt-PT"/>
        </w:rPr>
        <w:t>,</w:t>
      </w:r>
      <w:r w:rsidR="00D34BCC" w:rsidRPr="00C84FE8">
        <w:rPr>
          <w:rFonts w:ascii="Times New Roman" w:eastAsia="Times New Roman" w:hAnsi="Times New Roman"/>
          <w:color w:val="000000"/>
          <w:lang w:eastAsia="pt-PT"/>
        </w:rPr>
        <w:t xml:space="preserve"> na tentativa de me </w:t>
      </w:r>
      <w:r w:rsidR="00075EF0">
        <w:rPr>
          <w:rFonts w:ascii="Times New Roman" w:eastAsia="Times New Roman" w:hAnsi="Times New Roman"/>
          <w:color w:val="000000"/>
          <w:lang w:eastAsia="pt-PT"/>
        </w:rPr>
        <w:t>desculpar perante os colegas ”</w:t>
      </w:r>
      <w:r w:rsidR="00D34BCC" w:rsidRPr="00C84FE8">
        <w:rPr>
          <w:rFonts w:ascii="Times New Roman" w:eastAsia="Times New Roman" w:hAnsi="Times New Roman"/>
          <w:color w:val="000000"/>
          <w:lang w:eastAsia="pt-PT"/>
        </w:rPr>
        <w:t xml:space="preserve">Tu não sabes? … Porquê? Aprendeste há muito tempo. Foi? Já te esqueceste? “ O ILGP assume o papel de ignorante, </w:t>
      </w:r>
      <w:proofErr w:type="gramStart"/>
      <w:r w:rsidR="006024D2">
        <w:rPr>
          <w:rFonts w:ascii="Times New Roman" w:eastAsia="Times New Roman" w:hAnsi="Times New Roman"/>
          <w:color w:val="000000"/>
          <w:lang w:eastAsia="pt-PT"/>
        </w:rPr>
        <w:t>embor</w:t>
      </w:r>
      <w:r w:rsidR="00043A4A">
        <w:rPr>
          <w:rFonts w:ascii="Times New Roman" w:eastAsia="Times New Roman" w:hAnsi="Times New Roman"/>
          <w:color w:val="000000"/>
          <w:lang w:eastAsia="pt-PT"/>
        </w:rPr>
        <w:t xml:space="preserve">a </w:t>
      </w:r>
      <w:r w:rsidR="006024D2">
        <w:rPr>
          <w:rFonts w:ascii="Times New Roman" w:eastAsia="Times New Roman" w:hAnsi="Times New Roman"/>
          <w:color w:val="000000"/>
          <w:lang w:eastAsia="pt-PT"/>
        </w:rPr>
        <w:t xml:space="preserve"> bom</w:t>
      </w:r>
      <w:proofErr w:type="gramEnd"/>
      <w:r w:rsidR="006024D2">
        <w:rPr>
          <w:rFonts w:ascii="Times New Roman" w:eastAsia="Times New Roman" w:hAnsi="Times New Roman"/>
          <w:color w:val="000000"/>
          <w:lang w:eastAsia="pt-PT"/>
        </w:rPr>
        <w:t xml:space="preserve"> </w:t>
      </w:r>
      <w:r w:rsidR="00D34BCC" w:rsidRPr="00C84FE8">
        <w:rPr>
          <w:rFonts w:ascii="Times New Roman" w:eastAsia="Times New Roman" w:hAnsi="Times New Roman"/>
          <w:color w:val="000000"/>
          <w:lang w:eastAsia="pt-PT"/>
        </w:rPr>
        <w:t xml:space="preserve"> comunicador. </w:t>
      </w:r>
    </w:p>
    <w:p w:rsidR="00D34BCC" w:rsidRDefault="00D34BCC" w:rsidP="0026238B">
      <w:pPr>
        <w:spacing w:after="0" w:line="360" w:lineRule="auto"/>
        <w:ind w:firstLine="708"/>
        <w:jc w:val="both"/>
        <w:rPr>
          <w:rFonts w:ascii="Times New Roman" w:eastAsia="Times New Roman" w:hAnsi="Times New Roman"/>
          <w:color w:val="000000"/>
          <w:lang w:eastAsia="pt-PT"/>
        </w:rPr>
      </w:pPr>
      <w:r w:rsidRPr="00C84FE8">
        <w:rPr>
          <w:rFonts w:ascii="Times New Roman" w:eastAsia="Times New Roman" w:hAnsi="Times New Roman"/>
          <w:color w:val="000000"/>
          <w:lang w:eastAsia="pt-PT"/>
        </w:rPr>
        <w:t xml:space="preserve">Neste contexto, existe uma relação muito mais forte e </w:t>
      </w:r>
      <w:proofErr w:type="spellStart"/>
      <w:r w:rsidRPr="00C84FE8">
        <w:rPr>
          <w:rFonts w:ascii="Times New Roman" w:eastAsia="Times New Roman" w:hAnsi="Times New Roman"/>
          <w:color w:val="000000"/>
          <w:lang w:eastAsia="pt-PT"/>
        </w:rPr>
        <w:t>efectiva</w:t>
      </w:r>
      <w:proofErr w:type="spellEnd"/>
      <w:r w:rsidRPr="00C84FE8">
        <w:rPr>
          <w:rFonts w:ascii="Times New Roman" w:eastAsia="Times New Roman" w:hAnsi="Times New Roman"/>
          <w:color w:val="000000"/>
          <w:lang w:eastAsia="pt-PT"/>
        </w:rPr>
        <w:t xml:space="preserve"> entre o aluno e o ILGP, mesmo que ambos saibam e valorizem o papel de liderança por parte do professor, quer no que se refere aos conteúdos programáticos, quer às regras institucionais.</w:t>
      </w:r>
      <w:r w:rsidR="00DF05BF">
        <w:rPr>
          <w:rFonts w:ascii="Times New Roman" w:eastAsia="Times New Roman" w:hAnsi="Times New Roman"/>
          <w:color w:val="000000"/>
          <w:lang w:eastAsia="pt-PT"/>
        </w:rPr>
        <w:t xml:space="preserve"> </w:t>
      </w:r>
    </w:p>
    <w:p w:rsidR="00D34BCC" w:rsidRPr="00C84FE8" w:rsidRDefault="002E467D" w:rsidP="008E5328">
      <w:pPr>
        <w:spacing w:line="360" w:lineRule="auto"/>
        <w:ind w:firstLine="360"/>
        <w:jc w:val="both"/>
        <w:rPr>
          <w:rFonts w:ascii="Times New Roman" w:eastAsia="Times New Roman" w:hAnsi="Times New Roman"/>
          <w:color w:val="000000"/>
          <w:lang w:eastAsia="pt-PT"/>
        </w:rPr>
      </w:pPr>
      <w:r>
        <w:rPr>
          <w:rFonts w:ascii="Times New Roman" w:eastAsia="Times New Roman" w:hAnsi="Times New Roman"/>
          <w:color w:val="000000"/>
          <w:lang w:eastAsia="pt-PT"/>
        </w:rPr>
        <w:t xml:space="preserve">O facto </w:t>
      </w:r>
      <w:r w:rsidR="00D34BCC" w:rsidRPr="00C84FE8">
        <w:rPr>
          <w:rFonts w:ascii="Times New Roman" w:eastAsia="Times New Roman" w:hAnsi="Times New Roman"/>
          <w:color w:val="000000"/>
          <w:lang w:eastAsia="pt-PT"/>
        </w:rPr>
        <w:t>d</w:t>
      </w:r>
      <w:r>
        <w:rPr>
          <w:rFonts w:ascii="Times New Roman" w:eastAsia="Times New Roman" w:hAnsi="Times New Roman"/>
          <w:color w:val="000000"/>
          <w:lang w:eastAsia="pt-PT"/>
        </w:rPr>
        <w:t>e o</w:t>
      </w:r>
      <w:r w:rsidR="00D34BCC" w:rsidRPr="00C84FE8">
        <w:rPr>
          <w:rFonts w:ascii="Times New Roman" w:eastAsia="Times New Roman" w:hAnsi="Times New Roman"/>
          <w:color w:val="000000"/>
          <w:lang w:eastAsia="pt-PT"/>
        </w:rPr>
        <w:t xml:space="preserve"> professor confiar n</w:t>
      </w:r>
      <w:r>
        <w:rPr>
          <w:rFonts w:ascii="Times New Roman" w:eastAsia="Times New Roman" w:hAnsi="Times New Roman"/>
          <w:color w:val="000000"/>
          <w:lang w:eastAsia="pt-PT"/>
        </w:rPr>
        <w:t>o</w:t>
      </w:r>
      <w:r w:rsidR="00D34BCC" w:rsidRPr="00C84FE8">
        <w:rPr>
          <w:rFonts w:ascii="Times New Roman" w:eastAsia="Times New Roman" w:hAnsi="Times New Roman"/>
          <w:color w:val="000000"/>
          <w:lang w:eastAsia="pt-PT"/>
        </w:rPr>
        <w:t xml:space="preserve"> ILG</w:t>
      </w:r>
      <w:r w:rsidR="00043A4A">
        <w:rPr>
          <w:rFonts w:ascii="Times New Roman" w:eastAsia="Times New Roman" w:hAnsi="Times New Roman"/>
          <w:color w:val="000000"/>
          <w:lang w:eastAsia="pt-PT"/>
        </w:rPr>
        <w:t xml:space="preserve">P, como </w:t>
      </w:r>
      <w:r>
        <w:rPr>
          <w:rFonts w:ascii="Times New Roman" w:eastAsia="Times New Roman" w:hAnsi="Times New Roman"/>
          <w:color w:val="000000"/>
          <w:lang w:eastAsia="pt-PT"/>
        </w:rPr>
        <w:t>tradutor fiel do que ele</w:t>
      </w:r>
      <w:r w:rsidR="00D34BCC" w:rsidRPr="00C84FE8">
        <w:rPr>
          <w:rFonts w:ascii="Times New Roman" w:eastAsia="Times New Roman" w:hAnsi="Times New Roman"/>
          <w:color w:val="000000"/>
          <w:lang w:eastAsia="pt-PT"/>
        </w:rPr>
        <w:t xml:space="preserve"> vai dizendo</w:t>
      </w:r>
      <w:r w:rsidR="00043A4A">
        <w:rPr>
          <w:rFonts w:ascii="Times New Roman" w:eastAsia="Times New Roman" w:hAnsi="Times New Roman"/>
          <w:color w:val="000000"/>
          <w:lang w:eastAsia="pt-PT"/>
        </w:rPr>
        <w:t xml:space="preserve">, logo o mediador de toda a informação entre professor e </w:t>
      </w:r>
      <w:proofErr w:type="gramStart"/>
      <w:r w:rsidR="00043A4A">
        <w:rPr>
          <w:rFonts w:ascii="Times New Roman" w:eastAsia="Times New Roman" w:hAnsi="Times New Roman"/>
          <w:color w:val="000000"/>
          <w:lang w:eastAsia="pt-PT"/>
        </w:rPr>
        <w:t xml:space="preserve">alunos, </w:t>
      </w:r>
      <w:r w:rsidR="00D34BCC" w:rsidRPr="00C84FE8">
        <w:rPr>
          <w:rFonts w:ascii="Times New Roman" w:eastAsia="Times New Roman" w:hAnsi="Times New Roman"/>
          <w:color w:val="000000"/>
          <w:lang w:eastAsia="pt-PT"/>
        </w:rPr>
        <w:t xml:space="preserve"> pode</w:t>
      </w:r>
      <w:proofErr w:type="gramEnd"/>
      <w:r w:rsidR="00D34BCC" w:rsidRPr="00C84FE8">
        <w:rPr>
          <w:rFonts w:ascii="Times New Roman" w:eastAsia="Times New Roman" w:hAnsi="Times New Roman"/>
          <w:color w:val="000000"/>
          <w:lang w:eastAsia="pt-PT"/>
        </w:rPr>
        <w:t xml:space="preserve"> transformar-se em:</w:t>
      </w:r>
    </w:p>
    <w:p w:rsidR="00D34BCC" w:rsidRPr="00C84FE8" w:rsidRDefault="00D34BCC" w:rsidP="00C84FE8">
      <w:pPr>
        <w:pStyle w:val="PargrafodaLista"/>
        <w:numPr>
          <w:ilvl w:val="0"/>
          <w:numId w:val="10"/>
        </w:numPr>
        <w:spacing w:line="360" w:lineRule="auto"/>
        <w:jc w:val="both"/>
        <w:rPr>
          <w:rFonts w:ascii="Times New Roman" w:eastAsia="Times New Roman" w:hAnsi="Times New Roman"/>
          <w:color w:val="000000"/>
          <w:lang w:eastAsia="pt-PT"/>
        </w:rPr>
      </w:pPr>
      <w:proofErr w:type="gramStart"/>
      <w:r w:rsidRPr="00C84FE8">
        <w:rPr>
          <w:rFonts w:ascii="Times New Roman" w:eastAsia="Times New Roman" w:hAnsi="Times New Roman"/>
          <w:color w:val="000000"/>
          <w:lang w:eastAsia="pt-PT"/>
        </w:rPr>
        <w:t>excesso</w:t>
      </w:r>
      <w:proofErr w:type="gramEnd"/>
      <w:r w:rsidRPr="00C84FE8">
        <w:rPr>
          <w:rFonts w:ascii="Times New Roman" w:eastAsia="Times New Roman" w:hAnsi="Times New Roman"/>
          <w:color w:val="000000"/>
          <w:lang w:eastAsia="pt-PT"/>
        </w:rPr>
        <w:t xml:space="preserve"> de confiança de que os conteúdos são transmitidos</w:t>
      </w:r>
      <w:r w:rsidR="00046ABF" w:rsidRPr="00C84FE8">
        <w:rPr>
          <w:rFonts w:ascii="Times New Roman" w:eastAsia="Times New Roman" w:hAnsi="Times New Roman"/>
          <w:color w:val="000000"/>
          <w:lang w:eastAsia="pt-PT"/>
        </w:rPr>
        <w:t>;</w:t>
      </w:r>
    </w:p>
    <w:p w:rsidR="00046ABF" w:rsidRPr="00C84FE8" w:rsidRDefault="00046ABF" w:rsidP="00C84FE8">
      <w:pPr>
        <w:pStyle w:val="PargrafodaLista"/>
        <w:numPr>
          <w:ilvl w:val="0"/>
          <w:numId w:val="10"/>
        </w:numPr>
        <w:spacing w:line="360" w:lineRule="auto"/>
        <w:jc w:val="both"/>
        <w:rPr>
          <w:rFonts w:ascii="Times New Roman" w:eastAsia="Times New Roman" w:hAnsi="Times New Roman"/>
          <w:color w:val="000000"/>
          <w:lang w:eastAsia="pt-PT"/>
        </w:rPr>
      </w:pPr>
      <w:proofErr w:type="gramStart"/>
      <w:r w:rsidRPr="00C84FE8">
        <w:rPr>
          <w:rFonts w:ascii="Times New Roman" w:eastAsia="Times New Roman" w:hAnsi="Times New Roman"/>
          <w:color w:val="000000"/>
          <w:lang w:eastAsia="pt-PT"/>
        </w:rPr>
        <w:t>a</w:t>
      </w:r>
      <w:r w:rsidR="005A649B" w:rsidRPr="00C84FE8">
        <w:rPr>
          <w:rFonts w:ascii="Times New Roman" w:eastAsia="Times New Roman" w:hAnsi="Times New Roman"/>
          <w:color w:val="000000"/>
          <w:lang w:eastAsia="pt-PT"/>
        </w:rPr>
        <w:t>bdicar</w:t>
      </w:r>
      <w:proofErr w:type="gramEnd"/>
      <w:r w:rsidR="005A649B" w:rsidRPr="00C84FE8">
        <w:rPr>
          <w:rFonts w:ascii="Times New Roman" w:eastAsia="Times New Roman" w:hAnsi="Times New Roman"/>
          <w:color w:val="000000"/>
          <w:lang w:eastAsia="pt-PT"/>
        </w:rPr>
        <w:t xml:space="preserve"> da sua relação comunicativa com todos os alunos de igual modo;</w:t>
      </w:r>
    </w:p>
    <w:p w:rsidR="005A649B" w:rsidRPr="00C84FE8" w:rsidRDefault="005A649B" w:rsidP="00C84FE8">
      <w:pPr>
        <w:pStyle w:val="PargrafodaLista"/>
        <w:numPr>
          <w:ilvl w:val="0"/>
          <w:numId w:val="10"/>
        </w:numPr>
        <w:spacing w:line="360" w:lineRule="auto"/>
        <w:jc w:val="both"/>
        <w:rPr>
          <w:rFonts w:ascii="Times New Roman" w:eastAsia="Times New Roman" w:hAnsi="Times New Roman"/>
          <w:color w:val="000000"/>
          <w:lang w:eastAsia="pt-PT"/>
        </w:rPr>
      </w:pPr>
      <w:proofErr w:type="gramStart"/>
      <w:r w:rsidRPr="00C84FE8">
        <w:rPr>
          <w:rFonts w:ascii="Times New Roman" w:eastAsia="Times New Roman" w:hAnsi="Times New Roman"/>
          <w:color w:val="000000"/>
          <w:lang w:eastAsia="pt-PT"/>
        </w:rPr>
        <w:t>delegar</w:t>
      </w:r>
      <w:proofErr w:type="gramEnd"/>
      <w:r w:rsidRPr="00C84FE8">
        <w:rPr>
          <w:rFonts w:ascii="Times New Roman" w:eastAsia="Times New Roman" w:hAnsi="Times New Roman"/>
          <w:color w:val="000000"/>
          <w:lang w:eastAsia="pt-PT"/>
        </w:rPr>
        <w:t xml:space="preserve"> no ILGP o controle sobre as aprendizagens dos surdos;</w:t>
      </w:r>
    </w:p>
    <w:p w:rsidR="005A649B" w:rsidRPr="00C84FE8" w:rsidRDefault="005A649B" w:rsidP="00C84FE8">
      <w:pPr>
        <w:pStyle w:val="PargrafodaLista"/>
        <w:numPr>
          <w:ilvl w:val="0"/>
          <w:numId w:val="10"/>
        </w:numPr>
        <w:spacing w:line="360" w:lineRule="auto"/>
        <w:jc w:val="both"/>
        <w:rPr>
          <w:rFonts w:ascii="Times New Roman" w:eastAsia="Times New Roman" w:hAnsi="Times New Roman"/>
          <w:color w:val="000000"/>
          <w:lang w:eastAsia="pt-PT"/>
        </w:rPr>
      </w:pPr>
      <w:proofErr w:type="gramStart"/>
      <w:r w:rsidRPr="00C84FE8">
        <w:rPr>
          <w:rFonts w:ascii="Times New Roman" w:eastAsia="Times New Roman" w:hAnsi="Times New Roman"/>
          <w:color w:val="000000"/>
          <w:lang w:eastAsia="pt-PT"/>
        </w:rPr>
        <w:t>responsabilizar</w:t>
      </w:r>
      <w:proofErr w:type="gramEnd"/>
      <w:r w:rsidRPr="00C84FE8">
        <w:rPr>
          <w:rFonts w:ascii="Times New Roman" w:eastAsia="Times New Roman" w:hAnsi="Times New Roman"/>
          <w:color w:val="000000"/>
          <w:lang w:eastAsia="pt-PT"/>
        </w:rPr>
        <w:t xml:space="preserve"> o ILGP </w:t>
      </w:r>
      <w:r w:rsidR="00043A4A">
        <w:rPr>
          <w:rFonts w:ascii="Times New Roman" w:eastAsia="Times New Roman" w:hAnsi="Times New Roman"/>
          <w:color w:val="000000"/>
          <w:lang w:eastAsia="pt-PT"/>
        </w:rPr>
        <w:t xml:space="preserve"> </w:t>
      </w:r>
      <w:r w:rsidRPr="00C84FE8">
        <w:rPr>
          <w:rFonts w:ascii="Times New Roman" w:eastAsia="Times New Roman" w:hAnsi="Times New Roman"/>
          <w:color w:val="000000"/>
          <w:lang w:eastAsia="pt-PT"/>
        </w:rPr>
        <w:t>pelos insucessos dos alunos;</w:t>
      </w:r>
    </w:p>
    <w:p w:rsidR="005A649B" w:rsidRPr="00C84FE8" w:rsidRDefault="005A649B" w:rsidP="00C84FE8">
      <w:pPr>
        <w:pStyle w:val="PargrafodaLista"/>
        <w:numPr>
          <w:ilvl w:val="0"/>
          <w:numId w:val="10"/>
        </w:numPr>
        <w:spacing w:line="360" w:lineRule="auto"/>
        <w:jc w:val="both"/>
        <w:rPr>
          <w:rFonts w:ascii="Times New Roman" w:eastAsia="Times New Roman" w:hAnsi="Times New Roman"/>
          <w:color w:val="000000"/>
          <w:lang w:eastAsia="pt-PT"/>
        </w:rPr>
      </w:pPr>
      <w:proofErr w:type="gramStart"/>
      <w:r w:rsidRPr="00C84FE8">
        <w:rPr>
          <w:rFonts w:ascii="Times New Roman" w:eastAsia="Times New Roman" w:hAnsi="Times New Roman"/>
          <w:color w:val="000000"/>
          <w:lang w:eastAsia="pt-PT"/>
        </w:rPr>
        <w:t>perder</w:t>
      </w:r>
      <w:proofErr w:type="gramEnd"/>
      <w:r w:rsidRPr="00C84FE8">
        <w:rPr>
          <w:rFonts w:ascii="Times New Roman" w:eastAsia="Times New Roman" w:hAnsi="Times New Roman"/>
          <w:color w:val="000000"/>
          <w:lang w:eastAsia="pt-PT"/>
        </w:rPr>
        <w:t xml:space="preserve"> a noção das necessidades educativas reais dos seus alunos;</w:t>
      </w:r>
    </w:p>
    <w:p w:rsidR="005A649B" w:rsidRPr="00C84FE8" w:rsidRDefault="005A649B" w:rsidP="00C84FE8">
      <w:pPr>
        <w:pStyle w:val="PargrafodaLista"/>
        <w:numPr>
          <w:ilvl w:val="0"/>
          <w:numId w:val="10"/>
        </w:numPr>
        <w:spacing w:line="360" w:lineRule="auto"/>
        <w:jc w:val="both"/>
        <w:rPr>
          <w:rFonts w:ascii="Times New Roman" w:eastAsia="Times New Roman" w:hAnsi="Times New Roman"/>
          <w:color w:val="000000"/>
          <w:lang w:eastAsia="pt-PT"/>
        </w:rPr>
      </w:pPr>
      <w:proofErr w:type="gramStart"/>
      <w:r w:rsidRPr="00C84FE8">
        <w:rPr>
          <w:rFonts w:ascii="Times New Roman" w:eastAsia="Times New Roman" w:hAnsi="Times New Roman"/>
          <w:color w:val="000000"/>
          <w:lang w:eastAsia="pt-PT"/>
        </w:rPr>
        <w:t>perder</w:t>
      </w:r>
      <w:proofErr w:type="gramEnd"/>
      <w:r w:rsidRPr="00C84FE8">
        <w:rPr>
          <w:rFonts w:ascii="Times New Roman" w:eastAsia="Times New Roman" w:hAnsi="Times New Roman"/>
          <w:color w:val="000000"/>
          <w:lang w:eastAsia="pt-PT"/>
        </w:rPr>
        <w:t xml:space="preserve"> o respeito dos alunos, porque não é o professor que comunica (tira dúvidas, repreende, vive as emoções, </w:t>
      </w:r>
      <w:proofErr w:type="spellStart"/>
      <w:r w:rsidRPr="00C84FE8">
        <w:rPr>
          <w:rFonts w:ascii="Times New Roman" w:eastAsia="Times New Roman" w:hAnsi="Times New Roman"/>
          <w:color w:val="000000"/>
          <w:lang w:eastAsia="pt-PT"/>
        </w:rPr>
        <w:t>etc</w:t>
      </w:r>
      <w:proofErr w:type="spellEnd"/>
      <w:r w:rsidRPr="00C84FE8">
        <w:rPr>
          <w:rFonts w:ascii="Times New Roman" w:eastAsia="Times New Roman" w:hAnsi="Times New Roman"/>
          <w:color w:val="000000"/>
          <w:lang w:eastAsia="pt-PT"/>
        </w:rPr>
        <w:t>)  coisas aos surdos.</w:t>
      </w:r>
    </w:p>
    <w:p w:rsidR="005A649B" w:rsidRDefault="002E467D" w:rsidP="008E5328">
      <w:pPr>
        <w:spacing w:line="360" w:lineRule="auto"/>
        <w:ind w:firstLine="360"/>
        <w:jc w:val="both"/>
        <w:rPr>
          <w:rFonts w:ascii="Times New Roman" w:eastAsia="Times New Roman" w:hAnsi="Times New Roman"/>
          <w:color w:val="000000"/>
          <w:lang w:eastAsia="pt-PT"/>
        </w:rPr>
      </w:pPr>
      <w:r>
        <w:rPr>
          <w:rFonts w:ascii="Times New Roman" w:eastAsia="Times New Roman" w:hAnsi="Times New Roman"/>
          <w:color w:val="000000"/>
          <w:lang w:eastAsia="pt-PT"/>
        </w:rPr>
        <w:t>Se tudo isto pode acontecer</w:t>
      </w:r>
      <w:r w:rsidR="005A649B" w:rsidRPr="00C84FE8">
        <w:rPr>
          <w:rFonts w:ascii="Times New Roman" w:eastAsia="Times New Roman" w:hAnsi="Times New Roman"/>
          <w:color w:val="000000"/>
          <w:lang w:eastAsia="pt-PT"/>
        </w:rPr>
        <w:t xml:space="preserve"> quando o ILGP assume o papel mais interventivo com o grupo, por outro lado</w:t>
      </w:r>
      <w:r>
        <w:rPr>
          <w:rFonts w:ascii="Times New Roman" w:eastAsia="Times New Roman" w:hAnsi="Times New Roman"/>
          <w:color w:val="000000"/>
          <w:lang w:eastAsia="pt-PT"/>
        </w:rPr>
        <w:t>,</w:t>
      </w:r>
      <w:r w:rsidR="005A649B" w:rsidRPr="00C84FE8">
        <w:rPr>
          <w:rFonts w:ascii="Times New Roman" w:eastAsia="Times New Roman" w:hAnsi="Times New Roman"/>
          <w:color w:val="000000"/>
          <w:lang w:eastAsia="pt-PT"/>
        </w:rPr>
        <w:t xml:space="preserve"> se </w:t>
      </w:r>
      <w:proofErr w:type="spellStart"/>
      <w:r w:rsidR="005A649B" w:rsidRPr="00C84FE8">
        <w:rPr>
          <w:rFonts w:ascii="Times New Roman" w:eastAsia="Times New Roman" w:hAnsi="Times New Roman"/>
          <w:color w:val="000000"/>
          <w:lang w:eastAsia="pt-PT"/>
        </w:rPr>
        <w:t>se</w:t>
      </w:r>
      <w:proofErr w:type="spellEnd"/>
      <w:r w:rsidR="005A649B" w:rsidRPr="00C84FE8">
        <w:rPr>
          <w:rFonts w:ascii="Times New Roman" w:eastAsia="Times New Roman" w:hAnsi="Times New Roman"/>
          <w:color w:val="000000"/>
          <w:lang w:eastAsia="pt-PT"/>
        </w:rPr>
        <w:t xml:space="preserve"> demite completamente (ao assumir um papel neutro) de toda e qualque</w:t>
      </w:r>
      <w:r w:rsidR="0044220C">
        <w:rPr>
          <w:rFonts w:ascii="Times New Roman" w:eastAsia="Times New Roman" w:hAnsi="Times New Roman"/>
          <w:color w:val="000000"/>
          <w:lang w:eastAsia="pt-PT"/>
        </w:rPr>
        <w:t>r função de complementaridade da</w:t>
      </w:r>
      <w:r w:rsidR="005A649B" w:rsidRPr="00C84FE8">
        <w:rPr>
          <w:rFonts w:ascii="Times New Roman" w:eastAsia="Times New Roman" w:hAnsi="Times New Roman"/>
          <w:color w:val="000000"/>
          <w:lang w:eastAsia="pt-PT"/>
        </w:rPr>
        <w:t xml:space="preserve"> relação de parceria com a professora da turma, o</w:t>
      </w:r>
      <w:r>
        <w:rPr>
          <w:rFonts w:ascii="Times New Roman" w:eastAsia="Times New Roman" w:hAnsi="Times New Roman"/>
          <w:color w:val="000000"/>
          <w:lang w:eastAsia="pt-PT"/>
        </w:rPr>
        <w:t>s alunos surdos, podem considerá</w:t>
      </w:r>
      <w:r w:rsidR="005A649B" w:rsidRPr="00C84FE8">
        <w:rPr>
          <w:rFonts w:ascii="Times New Roman" w:eastAsia="Times New Roman" w:hAnsi="Times New Roman"/>
          <w:color w:val="000000"/>
          <w:lang w:eastAsia="pt-PT"/>
        </w:rPr>
        <w:t>-la mais como um colega, porque até fala a mesma língua que eles e nunca to</w:t>
      </w:r>
      <w:r w:rsidR="00043A4A">
        <w:rPr>
          <w:rFonts w:ascii="Times New Roman" w:eastAsia="Times New Roman" w:hAnsi="Times New Roman"/>
          <w:color w:val="000000"/>
          <w:lang w:eastAsia="pt-PT"/>
        </w:rPr>
        <w:t>ma a iniciativa de repreender</w:t>
      </w:r>
      <w:r w:rsidR="005A649B" w:rsidRPr="00C84FE8">
        <w:rPr>
          <w:rFonts w:ascii="Times New Roman" w:eastAsia="Times New Roman" w:hAnsi="Times New Roman"/>
          <w:color w:val="000000"/>
          <w:lang w:eastAsia="pt-PT"/>
        </w:rPr>
        <w:t>.</w:t>
      </w:r>
      <w:r w:rsidR="00043A4A">
        <w:rPr>
          <w:rFonts w:ascii="Times New Roman" w:eastAsia="Times New Roman" w:hAnsi="Times New Roman"/>
          <w:color w:val="000000"/>
          <w:lang w:eastAsia="pt-PT"/>
        </w:rPr>
        <w:t xml:space="preserve"> Estes </w:t>
      </w:r>
      <w:proofErr w:type="spellStart"/>
      <w:proofErr w:type="gramStart"/>
      <w:r w:rsidR="00043A4A">
        <w:rPr>
          <w:rFonts w:ascii="Times New Roman" w:eastAsia="Times New Roman" w:hAnsi="Times New Roman"/>
          <w:color w:val="000000"/>
          <w:lang w:eastAsia="pt-PT"/>
        </w:rPr>
        <w:t>aspectos</w:t>
      </w:r>
      <w:proofErr w:type="spellEnd"/>
      <w:r w:rsidR="00043A4A">
        <w:rPr>
          <w:rFonts w:ascii="Times New Roman" w:eastAsia="Times New Roman" w:hAnsi="Times New Roman"/>
          <w:color w:val="000000"/>
          <w:lang w:eastAsia="pt-PT"/>
        </w:rPr>
        <w:t xml:space="preserve">  p</w:t>
      </w:r>
      <w:r w:rsidR="005A649B" w:rsidRPr="00C84FE8">
        <w:rPr>
          <w:rFonts w:ascii="Times New Roman" w:eastAsia="Times New Roman" w:hAnsi="Times New Roman"/>
          <w:color w:val="000000"/>
          <w:lang w:eastAsia="pt-PT"/>
        </w:rPr>
        <w:t>ode</w:t>
      </w:r>
      <w:r w:rsidR="00043A4A">
        <w:rPr>
          <w:rFonts w:ascii="Times New Roman" w:eastAsia="Times New Roman" w:hAnsi="Times New Roman"/>
          <w:color w:val="000000"/>
          <w:lang w:eastAsia="pt-PT"/>
        </w:rPr>
        <w:t>m</w:t>
      </w:r>
      <w:proofErr w:type="gramEnd"/>
      <w:r w:rsidR="00043A4A">
        <w:rPr>
          <w:rFonts w:ascii="Times New Roman" w:eastAsia="Times New Roman" w:hAnsi="Times New Roman"/>
          <w:color w:val="000000"/>
          <w:lang w:eastAsia="pt-PT"/>
        </w:rPr>
        <w:t xml:space="preserve"> </w:t>
      </w:r>
      <w:r w:rsidR="005A649B" w:rsidRPr="00C84FE8">
        <w:rPr>
          <w:rFonts w:ascii="Times New Roman" w:eastAsia="Times New Roman" w:hAnsi="Times New Roman"/>
          <w:color w:val="000000"/>
          <w:lang w:eastAsia="pt-PT"/>
        </w:rPr>
        <w:t xml:space="preserve"> acarretar </w:t>
      </w:r>
      <w:r w:rsidR="00043A4A">
        <w:rPr>
          <w:rFonts w:ascii="Times New Roman" w:eastAsia="Times New Roman" w:hAnsi="Times New Roman"/>
          <w:color w:val="000000"/>
          <w:lang w:eastAsia="pt-PT"/>
        </w:rPr>
        <w:t xml:space="preserve">alguns constrangimentos  na definição de regras e </w:t>
      </w:r>
      <w:r w:rsidR="005A649B" w:rsidRPr="00C84FE8">
        <w:rPr>
          <w:rFonts w:ascii="Times New Roman" w:eastAsia="Times New Roman" w:hAnsi="Times New Roman"/>
          <w:color w:val="000000"/>
          <w:lang w:eastAsia="pt-PT"/>
        </w:rPr>
        <w:t>de respeito pelo papel dos intérpretes</w:t>
      </w:r>
      <w:r w:rsidR="00043A4A">
        <w:rPr>
          <w:rFonts w:ascii="Times New Roman" w:eastAsia="Times New Roman" w:hAnsi="Times New Roman"/>
          <w:color w:val="000000"/>
          <w:lang w:eastAsia="pt-PT"/>
        </w:rPr>
        <w:t>, dificultando a sua aceitação como profissionais quer com os alunos, quer com os seus pares na equipa educativa da escola.</w:t>
      </w:r>
    </w:p>
    <w:p w:rsidR="005A649B" w:rsidRDefault="005A649B" w:rsidP="0026238B">
      <w:pPr>
        <w:spacing w:after="0" w:line="360" w:lineRule="auto"/>
        <w:ind w:firstLine="360"/>
        <w:jc w:val="both"/>
        <w:rPr>
          <w:rFonts w:ascii="Times New Roman" w:eastAsia="Times New Roman" w:hAnsi="Times New Roman"/>
          <w:color w:val="000000"/>
          <w:lang w:eastAsia="pt-PT"/>
        </w:rPr>
      </w:pPr>
      <w:r w:rsidRPr="00C84FE8">
        <w:rPr>
          <w:rFonts w:ascii="Times New Roman" w:eastAsia="Times New Roman" w:hAnsi="Times New Roman"/>
          <w:color w:val="000000"/>
          <w:lang w:eastAsia="pt-PT"/>
        </w:rPr>
        <w:t xml:space="preserve">Tendo em conta a minha própria experiência, tenho alguma dificuldade em perceber o papel e a tarefa de “ser professor” sem que haja um contacto </w:t>
      </w:r>
      <w:r w:rsidR="000A568F" w:rsidRPr="00C84FE8">
        <w:rPr>
          <w:rFonts w:ascii="Times New Roman" w:eastAsia="Times New Roman" w:hAnsi="Times New Roman"/>
          <w:color w:val="000000"/>
          <w:lang w:eastAsia="pt-PT"/>
        </w:rPr>
        <w:t xml:space="preserve">constante através do olhar. O </w:t>
      </w:r>
      <w:r w:rsidR="002E467D">
        <w:rPr>
          <w:rFonts w:ascii="Times New Roman" w:eastAsia="Times New Roman" w:hAnsi="Times New Roman"/>
          <w:color w:val="000000"/>
          <w:lang w:eastAsia="pt-PT"/>
        </w:rPr>
        <w:t>“</w:t>
      </w:r>
      <w:proofErr w:type="spellStart"/>
      <w:r w:rsidR="000A568F" w:rsidRPr="00C84FE8">
        <w:rPr>
          <w:rFonts w:ascii="Times New Roman" w:eastAsia="Times New Roman" w:hAnsi="Times New Roman"/>
          <w:color w:val="000000"/>
          <w:lang w:eastAsia="pt-PT"/>
        </w:rPr>
        <w:t>feed</w:t>
      </w:r>
      <w:proofErr w:type="spellEnd"/>
      <w:r w:rsidR="000A568F" w:rsidRPr="00C84FE8">
        <w:rPr>
          <w:rFonts w:ascii="Times New Roman" w:eastAsia="Times New Roman" w:hAnsi="Times New Roman"/>
          <w:color w:val="000000"/>
          <w:lang w:eastAsia="pt-PT"/>
        </w:rPr>
        <w:t xml:space="preserve"> </w:t>
      </w:r>
      <w:proofErr w:type="spellStart"/>
      <w:r w:rsidR="000A568F" w:rsidRPr="00C84FE8">
        <w:rPr>
          <w:rFonts w:ascii="Times New Roman" w:eastAsia="Times New Roman" w:hAnsi="Times New Roman"/>
          <w:color w:val="000000"/>
          <w:lang w:eastAsia="pt-PT"/>
        </w:rPr>
        <w:t>back</w:t>
      </w:r>
      <w:proofErr w:type="spellEnd"/>
      <w:r w:rsidR="002E467D">
        <w:rPr>
          <w:rFonts w:ascii="Times New Roman" w:eastAsia="Times New Roman" w:hAnsi="Times New Roman"/>
          <w:color w:val="000000"/>
          <w:lang w:eastAsia="pt-PT"/>
        </w:rPr>
        <w:t>”</w:t>
      </w:r>
      <w:r w:rsidR="000A568F" w:rsidRPr="00C84FE8">
        <w:rPr>
          <w:rFonts w:ascii="Times New Roman" w:eastAsia="Times New Roman" w:hAnsi="Times New Roman"/>
          <w:color w:val="000000"/>
          <w:lang w:eastAsia="pt-PT"/>
        </w:rPr>
        <w:t xml:space="preserve"> dado pela expressão dos alunos</w:t>
      </w:r>
      <w:proofErr w:type="gramStart"/>
      <w:r w:rsidR="000A568F" w:rsidRPr="00C84FE8">
        <w:rPr>
          <w:rFonts w:ascii="Times New Roman" w:eastAsia="Times New Roman" w:hAnsi="Times New Roman"/>
          <w:color w:val="000000"/>
          <w:lang w:eastAsia="pt-PT"/>
        </w:rPr>
        <w:t>,</w:t>
      </w:r>
      <w:proofErr w:type="gramEnd"/>
      <w:r w:rsidR="000A568F" w:rsidRPr="00C84FE8">
        <w:rPr>
          <w:rFonts w:ascii="Times New Roman" w:eastAsia="Times New Roman" w:hAnsi="Times New Roman"/>
          <w:color w:val="000000"/>
          <w:lang w:eastAsia="pt-PT"/>
        </w:rPr>
        <w:t xml:space="preserve"> faz com que o professor reformule automaticamente a estratégia de explicação.</w:t>
      </w:r>
      <w:r w:rsidR="006F1A0E" w:rsidRPr="00C84FE8">
        <w:rPr>
          <w:rFonts w:ascii="Times New Roman" w:eastAsia="Times New Roman" w:hAnsi="Times New Roman"/>
          <w:color w:val="000000"/>
          <w:lang w:eastAsia="pt-PT"/>
        </w:rPr>
        <w:t xml:space="preserve"> </w:t>
      </w:r>
      <w:r w:rsidR="006F1A0E" w:rsidRPr="00043A4A">
        <w:rPr>
          <w:rFonts w:ascii="Times New Roman" w:eastAsia="Times New Roman" w:hAnsi="Times New Roman"/>
          <w:color w:val="000000"/>
          <w:u w:val="single"/>
          <w:lang w:eastAsia="pt-PT"/>
        </w:rPr>
        <w:t>O maior ou menor prazer da profis</w:t>
      </w:r>
      <w:r w:rsidR="002E467D" w:rsidRPr="00043A4A">
        <w:rPr>
          <w:rFonts w:ascii="Times New Roman" w:eastAsia="Times New Roman" w:hAnsi="Times New Roman"/>
          <w:color w:val="000000"/>
          <w:u w:val="single"/>
          <w:lang w:eastAsia="pt-PT"/>
        </w:rPr>
        <w:t xml:space="preserve">são, o maior ou menor sucesso, </w:t>
      </w:r>
      <w:r w:rsidR="006F1A0E" w:rsidRPr="00043A4A">
        <w:rPr>
          <w:rFonts w:ascii="Times New Roman" w:eastAsia="Times New Roman" w:hAnsi="Times New Roman"/>
          <w:color w:val="000000"/>
          <w:u w:val="single"/>
          <w:lang w:eastAsia="pt-PT"/>
        </w:rPr>
        <w:t>advém da vinculação sustentada, nas emoções que ambos trocam no processo educativo</w:t>
      </w:r>
      <w:r w:rsidR="006F1A0E" w:rsidRPr="00C84FE8">
        <w:rPr>
          <w:rFonts w:ascii="Times New Roman" w:eastAsia="Times New Roman" w:hAnsi="Times New Roman"/>
          <w:color w:val="000000"/>
          <w:lang w:eastAsia="pt-PT"/>
        </w:rPr>
        <w:t xml:space="preserve">. </w:t>
      </w:r>
    </w:p>
    <w:p w:rsidR="00043A4A" w:rsidRDefault="00043A4A" w:rsidP="0026238B">
      <w:pPr>
        <w:spacing w:after="0" w:line="360" w:lineRule="auto"/>
        <w:ind w:firstLine="360"/>
        <w:jc w:val="both"/>
        <w:rPr>
          <w:rFonts w:ascii="Times New Roman" w:eastAsia="Times New Roman" w:hAnsi="Times New Roman"/>
          <w:color w:val="000000"/>
          <w:lang w:eastAsia="pt-PT"/>
        </w:rPr>
      </w:pPr>
    </w:p>
    <w:p w:rsidR="00043A4A" w:rsidRDefault="00043A4A" w:rsidP="0026238B">
      <w:pPr>
        <w:spacing w:after="0" w:line="360" w:lineRule="auto"/>
        <w:ind w:firstLine="360"/>
        <w:jc w:val="both"/>
        <w:rPr>
          <w:rFonts w:ascii="Times New Roman" w:eastAsia="Times New Roman" w:hAnsi="Times New Roman"/>
          <w:color w:val="000000"/>
          <w:lang w:eastAsia="pt-PT"/>
        </w:rPr>
      </w:pPr>
    </w:p>
    <w:p w:rsidR="00043A4A" w:rsidRPr="00C84FE8" w:rsidRDefault="00043A4A" w:rsidP="0026238B">
      <w:pPr>
        <w:spacing w:after="0" w:line="360" w:lineRule="auto"/>
        <w:ind w:firstLine="360"/>
        <w:jc w:val="both"/>
        <w:rPr>
          <w:rFonts w:ascii="Times New Roman" w:eastAsia="Times New Roman" w:hAnsi="Times New Roman"/>
          <w:color w:val="000000"/>
          <w:lang w:eastAsia="pt-PT"/>
        </w:rPr>
      </w:pPr>
    </w:p>
    <w:p w:rsidR="006F1A0E" w:rsidRPr="00C84FE8" w:rsidRDefault="002E467D" w:rsidP="00C84FE8">
      <w:pPr>
        <w:spacing w:line="360" w:lineRule="auto"/>
        <w:jc w:val="both"/>
        <w:rPr>
          <w:rFonts w:ascii="Times New Roman" w:eastAsia="Times New Roman" w:hAnsi="Times New Roman"/>
          <w:color w:val="000000"/>
          <w:lang w:eastAsia="pt-PT"/>
        </w:rPr>
      </w:pPr>
      <w:r>
        <w:rPr>
          <w:rFonts w:ascii="Times New Roman" w:eastAsia="Times New Roman" w:hAnsi="Times New Roman"/>
          <w:color w:val="000000"/>
          <w:lang w:eastAsia="pt-PT"/>
        </w:rPr>
        <w:lastRenderedPageBreak/>
        <w:t>Como estagiária</w:t>
      </w:r>
      <w:r w:rsidR="006F1A0E" w:rsidRPr="00C84FE8">
        <w:rPr>
          <w:rFonts w:ascii="Times New Roman" w:eastAsia="Times New Roman" w:hAnsi="Times New Roman"/>
          <w:color w:val="000000"/>
          <w:lang w:eastAsia="pt-PT"/>
        </w:rPr>
        <w:t xml:space="preserve"> pude constatar</w:t>
      </w:r>
      <w:r w:rsidR="00043A4A">
        <w:rPr>
          <w:rFonts w:ascii="Times New Roman" w:eastAsia="Times New Roman" w:hAnsi="Times New Roman"/>
          <w:color w:val="000000"/>
          <w:lang w:eastAsia="pt-PT"/>
        </w:rPr>
        <w:t xml:space="preserve">, na instituição onde decorreu o </w:t>
      </w:r>
      <w:proofErr w:type="gramStart"/>
      <w:r w:rsidR="00043A4A">
        <w:rPr>
          <w:rFonts w:ascii="Times New Roman" w:eastAsia="Times New Roman" w:hAnsi="Times New Roman"/>
          <w:color w:val="000000"/>
          <w:lang w:eastAsia="pt-PT"/>
        </w:rPr>
        <w:t xml:space="preserve">estágio, </w:t>
      </w:r>
      <w:r w:rsidR="006F1A0E" w:rsidRPr="00C84FE8">
        <w:rPr>
          <w:rFonts w:ascii="Times New Roman" w:eastAsia="Times New Roman" w:hAnsi="Times New Roman"/>
          <w:color w:val="000000"/>
          <w:lang w:eastAsia="pt-PT"/>
        </w:rPr>
        <w:t xml:space="preserve"> quão</w:t>
      </w:r>
      <w:proofErr w:type="gramEnd"/>
      <w:r w:rsidR="006F1A0E" w:rsidRPr="00C84FE8">
        <w:rPr>
          <w:rFonts w:ascii="Times New Roman" w:eastAsia="Times New Roman" w:hAnsi="Times New Roman"/>
          <w:color w:val="000000"/>
          <w:lang w:eastAsia="pt-PT"/>
        </w:rPr>
        <w:t xml:space="preserve"> diferente era a relação dos mesmos alunos com:</w:t>
      </w:r>
    </w:p>
    <w:p w:rsidR="006F1A0E" w:rsidRPr="00C84FE8" w:rsidRDefault="006F1A0E" w:rsidP="00C84FE8">
      <w:pPr>
        <w:pStyle w:val="PargrafodaLista"/>
        <w:numPr>
          <w:ilvl w:val="0"/>
          <w:numId w:val="11"/>
        </w:numPr>
        <w:spacing w:line="360" w:lineRule="auto"/>
        <w:jc w:val="both"/>
        <w:rPr>
          <w:rFonts w:ascii="Times New Roman" w:eastAsia="Times New Roman" w:hAnsi="Times New Roman"/>
          <w:color w:val="000000"/>
          <w:lang w:eastAsia="pt-PT"/>
        </w:rPr>
      </w:pPr>
      <w:proofErr w:type="gramStart"/>
      <w:r w:rsidRPr="00C84FE8">
        <w:rPr>
          <w:rFonts w:ascii="Times New Roman" w:eastAsia="Times New Roman" w:hAnsi="Times New Roman"/>
          <w:color w:val="000000"/>
          <w:lang w:eastAsia="pt-PT"/>
        </w:rPr>
        <w:t>uma</w:t>
      </w:r>
      <w:proofErr w:type="gramEnd"/>
      <w:r w:rsidRPr="00C84FE8">
        <w:rPr>
          <w:rFonts w:ascii="Times New Roman" w:eastAsia="Times New Roman" w:hAnsi="Times New Roman"/>
          <w:color w:val="000000"/>
          <w:lang w:eastAsia="pt-PT"/>
        </w:rPr>
        <w:t xml:space="preserve"> profe</w:t>
      </w:r>
      <w:r w:rsidR="002E467D">
        <w:rPr>
          <w:rFonts w:ascii="Times New Roman" w:eastAsia="Times New Roman" w:hAnsi="Times New Roman"/>
          <w:color w:val="000000"/>
          <w:lang w:eastAsia="pt-PT"/>
        </w:rPr>
        <w:t>ssora que remetia para os ILGP</w:t>
      </w:r>
      <w:r w:rsidRPr="00C84FE8">
        <w:rPr>
          <w:rFonts w:ascii="Times New Roman" w:eastAsia="Times New Roman" w:hAnsi="Times New Roman"/>
          <w:color w:val="000000"/>
          <w:lang w:eastAsia="pt-PT"/>
        </w:rPr>
        <w:t xml:space="preserve"> o papel de comunicar as temáticas. Falava monocórdico, sem entusiasmo e ficava surpresa quando eles não respondiam positivamente às questões sobre a matéria. Muitas vezes, a própria estagiária sentia necessidade de intr</w:t>
      </w:r>
      <w:r w:rsidR="002E467D">
        <w:rPr>
          <w:rFonts w:ascii="Times New Roman" w:eastAsia="Times New Roman" w:hAnsi="Times New Roman"/>
          <w:color w:val="000000"/>
          <w:lang w:eastAsia="pt-PT"/>
        </w:rPr>
        <w:t>oduzir alguma emotividade extra</w:t>
      </w:r>
      <w:r w:rsidRPr="00C84FE8">
        <w:rPr>
          <w:rFonts w:ascii="Times New Roman" w:eastAsia="Times New Roman" w:hAnsi="Times New Roman"/>
          <w:color w:val="000000"/>
          <w:lang w:eastAsia="pt-PT"/>
        </w:rPr>
        <w:t xml:space="preserve"> para não parecer tão monótono;</w:t>
      </w:r>
    </w:p>
    <w:p w:rsidR="007D6C5D" w:rsidRPr="00C84FE8" w:rsidRDefault="006F1A0E" w:rsidP="00C84FE8">
      <w:pPr>
        <w:pStyle w:val="PargrafodaLista"/>
        <w:numPr>
          <w:ilvl w:val="0"/>
          <w:numId w:val="11"/>
        </w:numPr>
        <w:spacing w:line="360" w:lineRule="auto"/>
        <w:jc w:val="both"/>
        <w:rPr>
          <w:rFonts w:ascii="Times New Roman" w:eastAsia="Times New Roman" w:hAnsi="Times New Roman"/>
          <w:color w:val="000000"/>
          <w:lang w:eastAsia="pt-PT"/>
        </w:rPr>
      </w:pPr>
      <w:proofErr w:type="gramStart"/>
      <w:r w:rsidRPr="00C84FE8">
        <w:rPr>
          <w:rFonts w:ascii="Times New Roman" w:eastAsia="Times New Roman" w:hAnsi="Times New Roman"/>
          <w:color w:val="000000"/>
          <w:lang w:eastAsia="pt-PT"/>
        </w:rPr>
        <w:t>uma</w:t>
      </w:r>
      <w:proofErr w:type="gramEnd"/>
      <w:r w:rsidRPr="00C84FE8">
        <w:rPr>
          <w:rFonts w:ascii="Times New Roman" w:eastAsia="Times New Roman" w:hAnsi="Times New Roman"/>
          <w:color w:val="000000"/>
          <w:lang w:eastAsia="pt-PT"/>
        </w:rPr>
        <w:t xml:space="preserve"> professora que </w:t>
      </w:r>
      <w:r w:rsidR="00220A3E" w:rsidRPr="00C84FE8">
        <w:rPr>
          <w:rFonts w:ascii="Times New Roman" w:eastAsia="Times New Roman" w:hAnsi="Times New Roman"/>
          <w:color w:val="000000"/>
          <w:lang w:eastAsia="pt-PT"/>
        </w:rPr>
        <w:t>privilegiava</w:t>
      </w:r>
      <w:r w:rsidRPr="00C84FE8">
        <w:rPr>
          <w:rFonts w:ascii="Times New Roman" w:eastAsia="Times New Roman" w:hAnsi="Times New Roman"/>
          <w:color w:val="000000"/>
          <w:lang w:eastAsia="pt-PT"/>
        </w:rPr>
        <w:t xml:space="preserve"> a relação </w:t>
      </w:r>
      <w:r w:rsidR="00220A3E" w:rsidRPr="00C84FE8">
        <w:rPr>
          <w:rFonts w:ascii="Times New Roman" w:eastAsia="Times New Roman" w:hAnsi="Times New Roman"/>
          <w:color w:val="000000"/>
          <w:lang w:eastAsia="pt-PT"/>
        </w:rPr>
        <w:t xml:space="preserve">com </w:t>
      </w:r>
      <w:r w:rsidRPr="00C84FE8">
        <w:rPr>
          <w:rFonts w:ascii="Times New Roman" w:eastAsia="Times New Roman" w:hAnsi="Times New Roman"/>
          <w:color w:val="000000"/>
          <w:lang w:eastAsia="pt-PT"/>
        </w:rPr>
        <w:t>os alunos, apesa</w:t>
      </w:r>
      <w:r w:rsidR="002E467D">
        <w:rPr>
          <w:rFonts w:ascii="Times New Roman" w:eastAsia="Times New Roman" w:hAnsi="Times New Roman"/>
          <w:color w:val="000000"/>
          <w:lang w:eastAsia="pt-PT"/>
        </w:rPr>
        <w:t>r de ter o mesmo domínio de LGP</w:t>
      </w:r>
      <w:r w:rsidRPr="00C84FE8">
        <w:rPr>
          <w:rFonts w:ascii="Times New Roman" w:eastAsia="Times New Roman" w:hAnsi="Times New Roman"/>
          <w:color w:val="000000"/>
          <w:lang w:eastAsia="pt-PT"/>
        </w:rPr>
        <w:t xml:space="preserve"> que a professora do primeiro caso. </w:t>
      </w:r>
      <w:r w:rsidR="00220A3E" w:rsidRPr="00C84FE8">
        <w:rPr>
          <w:rFonts w:ascii="Times New Roman" w:eastAsia="Times New Roman" w:hAnsi="Times New Roman"/>
          <w:color w:val="000000"/>
          <w:lang w:eastAsia="pt-PT"/>
        </w:rPr>
        <w:t xml:space="preserve"> Centrava a sua comunicação na apresentação dos conteúdos programáticos, através de estratégias motivadoras, aproximava-se dos alunos, olhava-os nos olhos, questionava-os e parava para que a ILGP traduzisse. </w:t>
      </w:r>
    </w:p>
    <w:p w:rsidR="00740B10" w:rsidRPr="00C84FE8" w:rsidRDefault="0044220C" w:rsidP="00C84FE8">
      <w:pPr>
        <w:pStyle w:val="PargrafodaLista"/>
        <w:numPr>
          <w:ilvl w:val="0"/>
          <w:numId w:val="11"/>
        </w:numPr>
        <w:spacing w:line="360" w:lineRule="auto"/>
        <w:jc w:val="both"/>
        <w:rPr>
          <w:rFonts w:ascii="Times New Roman" w:eastAsia="Times New Roman" w:hAnsi="Times New Roman"/>
          <w:color w:val="000000"/>
          <w:lang w:eastAsia="pt-PT"/>
        </w:rPr>
      </w:pPr>
      <w:r>
        <w:rPr>
          <w:rFonts w:ascii="Times New Roman" w:eastAsia="Times New Roman" w:hAnsi="Times New Roman"/>
          <w:color w:val="000000"/>
          <w:lang w:eastAsia="pt-PT"/>
        </w:rPr>
        <w:t>Cada uma das</w:t>
      </w:r>
      <w:r w:rsidR="00220A3E" w:rsidRPr="00C84FE8">
        <w:rPr>
          <w:rFonts w:ascii="Times New Roman" w:eastAsia="Times New Roman" w:hAnsi="Times New Roman"/>
          <w:color w:val="000000"/>
          <w:lang w:eastAsia="pt-PT"/>
        </w:rPr>
        <w:t xml:space="preserve"> professora</w:t>
      </w:r>
      <w:r>
        <w:rPr>
          <w:rFonts w:ascii="Times New Roman" w:eastAsia="Times New Roman" w:hAnsi="Times New Roman"/>
          <w:color w:val="000000"/>
          <w:lang w:eastAsia="pt-PT"/>
        </w:rPr>
        <w:t>s tinha</w:t>
      </w:r>
      <w:r w:rsidR="00220A3E" w:rsidRPr="00C84FE8">
        <w:rPr>
          <w:rFonts w:ascii="Times New Roman" w:eastAsia="Times New Roman" w:hAnsi="Times New Roman"/>
          <w:color w:val="000000"/>
          <w:lang w:eastAsia="pt-PT"/>
        </w:rPr>
        <w:t xml:space="preserve"> uma aceitação diferente por parte dos alunos e demonstraram resultados também diferentes no final do 2º Período.</w:t>
      </w:r>
      <w:r w:rsidR="00220A3E" w:rsidRPr="00C84FE8">
        <w:rPr>
          <w:rStyle w:val="Refdenotaderodap"/>
          <w:rFonts w:ascii="Times New Roman" w:eastAsia="Times New Roman" w:hAnsi="Times New Roman"/>
          <w:color w:val="000000"/>
          <w:lang w:eastAsia="pt-PT"/>
        </w:rPr>
        <w:footnoteReference w:id="35"/>
      </w:r>
    </w:p>
    <w:p w:rsidR="00740B10" w:rsidRPr="00C84FE8" w:rsidRDefault="00740B10" w:rsidP="00C44D09">
      <w:pPr>
        <w:pStyle w:val="Default"/>
        <w:spacing w:line="360" w:lineRule="auto"/>
        <w:ind w:firstLine="360"/>
        <w:jc w:val="both"/>
        <w:rPr>
          <w:rFonts w:ascii="Times New Roman" w:hAnsi="Times New Roman" w:cs="Times New Roman"/>
          <w:sz w:val="22"/>
          <w:szCs w:val="22"/>
        </w:rPr>
      </w:pPr>
      <w:r w:rsidRPr="00C84FE8">
        <w:rPr>
          <w:rFonts w:ascii="Times New Roman" w:hAnsi="Times New Roman" w:cs="Times New Roman"/>
          <w:sz w:val="22"/>
          <w:szCs w:val="22"/>
        </w:rPr>
        <w:t xml:space="preserve">Quadros (2004) </w:t>
      </w:r>
      <w:r w:rsidR="008E5328">
        <w:rPr>
          <w:rFonts w:ascii="Times New Roman" w:hAnsi="Times New Roman" w:cs="Times New Roman"/>
          <w:sz w:val="22"/>
          <w:szCs w:val="22"/>
        </w:rPr>
        <w:t xml:space="preserve">refere que </w:t>
      </w:r>
      <w:r w:rsidRPr="00C84FE8">
        <w:rPr>
          <w:rFonts w:ascii="Times New Roman" w:hAnsi="Times New Roman" w:cs="Times New Roman"/>
          <w:sz w:val="22"/>
          <w:szCs w:val="22"/>
        </w:rPr>
        <w:t>outros problemas podem acontecer aos intérpretes em sala de aula, se não se for muito rigoroso no cumprimento do “código de ética”</w:t>
      </w:r>
      <w:r w:rsidR="00EA7763">
        <w:rPr>
          <w:rFonts w:ascii="Times New Roman" w:hAnsi="Times New Roman" w:cs="Times New Roman"/>
          <w:sz w:val="22"/>
          <w:szCs w:val="22"/>
        </w:rPr>
        <w:t xml:space="preserve"> e </w:t>
      </w:r>
      <w:proofErr w:type="gramStart"/>
      <w:r w:rsidR="00EA7763">
        <w:rPr>
          <w:rFonts w:ascii="Times New Roman" w:hAnsi="Times New Roman" w:cs="Times New Roman"/>
          <w:sz w:val="22"/>
          <w:szCs w:val="22"/>
        </w:rPr>
        <w:t xml:space="preserve">que </w:t>
      </w:r>
      <w:r w:rsidRPr="00C84FE8">
        <w:rPr>
          <w:rFonts w:ascii="Times New Roman" w:hAnsi="Times New Roman" w:cs="Times New Roman"/>
          <w:sz w:val="22"/>
          <w:szCs w:val="22"/>
        </w:rPr>
        <w:t xml:space="preserve"> </w:t>
      </w:r>
      <w:proofErr w:type="gramEnd"/>
      <w:r w:rsidRPr="00C84FE8">
        <w:rPr>
          <w:rFonts w:ascii="Times New Roman" w:hAnsi="Times New Roman" w:cs="Times New Roman"/>
          <w:sz w:val="22"/>
          <w:szCs w:val="22"/>
        </w:rPr>
        <w:t>“ o fato dos intérpretes interagirem com os professores pode levar a um problema ético, pois é natural travar comentários a respeito dos alunos durante os intervalos</w:t>
      </w:r>
      <w:r w:rsidR="00EA7763">
        <w:rPr>
          <w:rFonts w:ascii="Times New Roman" w:hAnsi="Times New Roman" w:cs="Times New Roman"/>
          <w:sz w:val="22"/>
          <w:szCs w:val="22"/>
        </w:rPr>
        <w:t>”</w:t>
      </w:r>
      <w:r w:rsidRPr="00C84FE8">
        <w:rPr>
          <w:rFonts w:ascii="Times New Roman" w:hAnsi="Times New Roman" w:cs="Times New Roman"/>
          <w:sz w:val="22"/>
          <w:szCs w:val="22"/>
        </w:rPr>
        <w:t xml:space="preserve">. </w:t>
      </w:r>
      <w:r w:rsidRPr="00C84FE8">
        <w:rPr>
          <w:rStyle w:val="Refdenotaderodap"/>
          <w:rFonts w:ascii="Times New Roman" w:hAnsi="Times New Roman" w:cs="Times New Roman"/>
          <w:sz w:val="22"/>
          <w:szCs w:val="22"/>
        </w:rPr>
        <w:footnoteReference w:id="36"/>
      </w:r>
    </w:p>
    <w:p w:rsidR="00862A23" w:rsidRDefault="00C44D09" w:rsidP="0026238B">
      <w:pPr>
        <w:spacing w:after="0" w:line="360" w:lineRule="auto"/>
        <w:ind w:firstLine="360"/>
        <w:jc w:val="both"/>
        <w:rPr>
          <w:rFonts w:ascii="Times New Roman" w:eastAsia="Times New Roman" w:hAnsi="Times New Roman"/>
          <w:color w:val="000000"/>
          <w:lang w:eastAsia="pt-PT"/>
        </w:rPr>
      </w:pPr>
      <w:proofErr w:type="spellStart"/>
      <w:r>
        <w:rPr>
          <w:rFonts w:ascii="Times New Roman" w:eastAsia="Times New Roman" w:hAnsi="Times New Roman"/>
          <w:color w:val="000000"/>
          <w:lang w:eastAsia="pt-PT"/>
        </w:rPr>
        <w:t>Shaw</w:t>
      </w:r>
      <w:proofErr w:type="spellEnd"/>
      <w:r>
        <w:rPr>
          <w:rFonts w:ascii="Times New Roman" w:eastAsia="Times New Roman" w:hAnsi="Times New Roman"/>
          <w:color w:val="000000"/>
          <w:lang w:eastAsia="pt-PT"/>
        </w:rPr>
        <w:t xml:space="preserve"> </w:t>
      </w:r>
      <w:proofErr w:type="spellStart"/>
      <w:r>
        <w:rPr>
          <w:rFonts w:ascii="Times New Roman" w:eastAsia="Times New Roman" w:hAnsi="Times New Roman"/>
          <w:color w:val="000000"/>
          <w:lang w:eastAsia="pt-PT"/>
        </w:rPr>
        <w:t>and</w:t>
      </w:r>
      <w:proofErr w:type="spellEnd"/>
      <w:r>
        <w:rPr>
          <w:rFonts w:ascii="Times New Roman" w:eastAsia="Times New Roman" w:hAnsi="Times New Roman"/>
          <w:color w:val="000000"/>
          <w:lang w:eastAsia="pt-PT"/>
        </w:rPr>
        <w:t xml:space="preserve"> </w:t>
      </w:r>
      <w:proofErr w:type="spellStart"/>
      <w:r>
        <w:rPr>
          <w:rFonts w:ascii="Times New Roman" w:eastAsia="Times New Roman" w:hAnsi="Times New Roman"/>
          <w:color w:val="000000"/>
          <w:lang w:eastAsia="pt-PT"/>
        </w:rPr>
        <w:t>Jamieson</w:t>
      </w:r>
      <w:proofErr w:type="spellEnd"/>
      <w:r>
        <w:rPr>
          <w:rFonts w:ascii="Times New Roman" w:eastAsia="Times New Roman" w:hAnsi="Times New Roman"/>
          <w:color w:val="000000"/>
          <w:lang w:eastAsia="pt-PT"/>
        </w:rPr>
        <w:t xml:space="preserve"> (1997) citado por Cristina Lacerda</w:t>
      </w:r>
      <w:r>
        <w:rPr>
          <w:rStyle w:val="Refdenotaderodap"/>
          <w:rFonts w:ascii="Times New Roman" w:hAnsi="Times New Roman"/>
          <w:color w:val="000000"/>
        </w:rPr>
        <w:footnoteReference w:id="37"/>
      </w:r>
      <w:r>
        <w:rPr>
          <w:rFonts w:ascii="Times New Roman" w:eastAsia="Times New Roman" w:hAnsi="Times New Roman"/>
          <w:color w:val="000000"/>
          <w:lang w:eastAsia="pt-PT"/>
        </w:rPr>
        <w:t xml:space="preserve"> no estudo já refer</w:t>
      </w:r>
      <w:r w:rsidR="002E467D">
        <w:rPr>
          <w:rFonts w:ascii="Times New Roman" w:eastAsia="Times New Roman" w:hAnsi="Times New Roman"/>
          <w:color w:val="000000"/>
          <w:lang w:eastAsia="pt-PT"/>
        </w:rPr>
        <w:t xml:space="preserve">ido anteriormente, dizem </w:t>
      </w:r>
      <w:r>
        <w:rPr>
          <w:rFonts w:ascii="Times New Roman" w:eastAsia="Times New Roman" w:hAnsi="Times New Roman"/>
          <w:color w:val="000000"/>
          <w:lang w:eastAsia="pt-PT"/>
        </w:rPr>
        <w:t>que crianças surdas em turmas de ouvintes “ raramente se comunicam com o seu professor, e se comunicam com muito mais frequência com seu intérprete” e que</w:t>
      </w:r>
      <w:r w:rsidR="003B374A">
        <w:rPr>
          <w:rFonts w:ascii="Times New Roman" w:eastAsia="Times New Roman" w:hAnsi="Times New Roman"/>
          <w:color w:val="000000"/>
          <w:lang w:eastAsia="pt-PT"/>
        </w:rPr>
        <w:t>,</w:t>
      </w:r>
      <w:r>
        <w:rPr>
          <w:rFonts w:ascii="Times New Roman" w:eastAsia="Times New Roman" w:hAnsi="Times New Roman"/>
          <w:color w:val="000000"/>
          <w:lang w:eastAsia="pt-PT"/>
        </w:rPr>
        <w:t xml:space="preserve"> por outro lado, existe uma diferente </w:t>
      </w:r>
      <w:proofErr w:type="spellStart"/>
      <w:r>
        <w:rPr>
          <w:rFonts w:ascii="Times New Roman" w:eastAsia="Times New Roman" w:hAnsi="Times New Roman"/>
          <w:color w:val="000000"/>
          <w:lang w:eastAsia="pt-PT"/>
        </w:rPr>
        <w:t>interacção</w:t>
      </w:r>
      <w:proofErr w:type="spellEnd"/>
      <w:r>
        <w:rPr>
          <w:rFonts w:ascii="Times New Roman" w:eastAsia="Times New Roman" w:hAnsi="Times New Roman"/>
          <w:color w:val="000000"/>
          <w:lang w:eastAsia="pt-PT"/>
        </w:rPr>
        <w:t xml:space="preserve"> dos prof</w:t>
      </w:r>
      <w:r w:rsidR="003B374A">
        <w:rPr>
          <w:rFonts w:ascii="Times New Roman" w:eastAsia="Times New Roman" w:hAnsi="Times New Roman"/>
          <w:color w:val="000000"/>
          <w:lang w:eastAsia="pt-PT"/>
        </w:rPr>
        <w:t>essores com o aluno surdo. Este</w:t>
      </w:r>
      <w:r>
        <w:rPr>
          <w:rFonts w:ascii="Times New Roman" w:eastAsia="Times New Roman" w:hAnsi="Times New Roman"/>
          <w:color w:val="000000"/>
          <w:lang w:eastAsia="pt-PT"/>
        </w:rPr>
        <w:t xml:space="preserve"> aluno “ não participa igualmente pois, até que o intérprete traduza a pergunta, algum </w:t>
      </w:r>
      <w:r w:rsidR="003B374A">
        <w:rPr>
          <w:rFonts w:ascii="Times New Roman" w:eastAsia="Times New Roman" w:hAnsi="Times New Roman"/>
          <w:color w:val="000000"/>
          <w:lang w:eastAsia="pt-PT"/>
        </w:rPr>
        <w:t xml:space="preserve">aluno ouvinte já a respondeu”. </w:t>
      </w:r>
      <w:r>
        <w:rPr>
          <w:rFonts w:ascii="Times New Roman" w:eastAsia="Times New Roman" w:hAnsi="Times New Roman"/>
          <w:color w:val="000000"/>
          <w:lang w:eastAsia="pt-PT"/>
        </w:rPr>
        <w:t xml:space="preserve">Da mesma forma que numa tarefa </w:t>
      </w:r>
      <w:proofErr w:type="spellStart"/>
      <w:r>
        <w:rPr>
          <w:rFonts w:ascii="Times New Roman" w:eastAsia="Times New Roman" w:hAnsi="Times New Roman"/>
          <w:color w:val="000000"/>
          <w:lang w:eastAsia="pt-PT"/>
        </w:rPr>
        <w:t>colectiva</w:t>
      </w:r>
      <w:proofErr w:type="spellEnd"/>
      <w:r>
        <w:rPr>
          <w:rFonts w:ascii="Times New Roman" w:eastAsia="Times New Roman" w:hAnsi="Times New Roman"/>
          <w:color w:val="000000"/>
          <w:lang w:eastAsia="pt-PT"/>
        </w:rPr>
        <w:t xml:space="preserve"> que envolve “ver e ouvir” em simultâneo, o aluno surdo sai sempre penalizado, porque para ele, ambas são “ver”.</w:t>
      </w:r>
    </w:p>
    <w:p w:rsidR="00862A23" w:rsidRPr="00F05A41" w:rsidRDefault="00862A23" w:rsidP="00862A23">
      <w:pPr>
        <w:spacing w:line="360" w:lineRule="auto"/>
        <w:ind w:firstLine="360"/>
        <w:jc w:val="both"/>
        <w:rPr>
          <w:rFonts w:ascii="Times New Roman" w:eastAsia="Times New Roman" w:hAnsi="Times New Roman"/>
          <w:color w:val="000000"/>
          <w:lang w:eastAsia="pt-PT"/>
        </w:rPr>
      </w:pPr>
      <w:r>
        <w:rPr>
          <w:rFonts w:ascii="Times New Roman" w:eastAsia="Times New Roman" w:hAnsi="Times New Roman"/>
          <w:lang w:eastAsia="pt-PT"/>
        </w:rPr>
        <w:t>Segundo Cristina Lacerda noutra obr</w:t>
      </w:r>
      <w:r w:rsidR="003B374A">
        <w:rPr>
          <w:rFonts w:ascii="Times New Roman" w:eastAsia="Times New Roman" w:hAnsi="Times New Roman"/>
          <w:lang w:eastAsia="pt-PT"/>
        </w:rPr>
        <w:t>a consultada</w:t>
      </w:r>
      <w:r>
        <w:rPr>
          <w:rFonts w:ascii="Times New Roman" w:eastAsia="Times New Roman" w:hAnsi="Times New Roman"/>
          <w:lang w:eastAsia="pt-PT"/>
        </w:rPr>
        <w:t xml:space="preserve"> refere que alguns autores como “</w:t>
      </w:r>
      <w:r w:rsidRPr="00F05A41">
        <w:rPr>
          <w:rFonts w:ascii="Times New Roman" w:eastAsia="Times New Roman" w:hAnsi="Times New Roman"/>
          <w:lang w:eastAsia="pt-PT"/>
        </w:rPr>
        <w:t>Botelho (1998) e Lace</w:t>
      </w:r>
      <w:r w:rsidR="003B374A">
        <w:rPr>
          <w:rFonts w:ascii="Times New Roman" w:eastAsia="Times New Roman" w:hAnsi="Times New Roman"/>
          <w:lang w:eastAsia="pt-PT"/>
        </w:rPr>
        <w:t>rda (2000), entre outros</w:t>
      </w:r>
      <w:r w:rsidRPr="00F05A41">
        <w:rPr>
          <w:rFonts w:ascii="Times New Roman" w:eastAsia="Times New Roman" w:hAnsi="Times New Roman"/>
          <w:lang w:eastAsia="pt-PT"/>
        </w:rPr>
        <w:t xml:space="preserve">, alertam para o fato de que o aluno surdo, </w:t>
      </w:r>
      <w:r>
        <w:rPr>
          <w:rFonts w:ascii="Times New Roman" w:eastAsia="Times New Roman" w:hAnsi="Times New Roman"/>
          <w:lang w:eastAsia="pt-PT"/>
        </w:rPr>
        <w:t>fre</w:t>
      </w:r>
      <w:r w:rsidR="003B374A">
        <w:rPr>
          <w:rFonts w:ascii="Times New Roman" w:eastAsia="Times New Roman" w:hAnsi="Times New Roman"/>
          <w:lang w:eastAsia="pt-PT"/>
        </w:rPr>
        <w:t>qu</w:t>
      </w:r>
      <w:r w:rsidRPr="00F05A41">
        <w:rPr>
          <w:rFonts w:ascii="Times New Roman" w:eastAsia="Times New Roman" w:hAnsi="Times New Roman"/>
          <w:lang w:eastAsia="pt-PT"/>
        </w:rPr>
        <w:t>entemente, não compartilha uma língua com seus colegas e professore</w:t>
      </w:r>
      <w:r w:rsidR="003B374A">
        <w:rPr>
          <w:rFonts w:ascii="Times New Roman" w:eastAsia="Times New Roman" w:hAnsi="Times New Roman"/>
          <w:lang w:eastAsia="pt-PT"/>
        </w:rPr>
        <w:t>s, estando em desigualdade lingu</w:t>
      </w:r>
      <w:r w:rsidRPr="00F05A41">
        <w:rPr>
          <w:rFonts w:ascii="Times New Roman" w:eastAsia="Times New Roman" w:hAnsi="Times New Roman"/>
          <w:lang w:eastAsia="pt-PT"/>
        </w:rPr>
        <w:t xml:space="preserve">ística em sala de aula, sem garantia de acesso aos conhecimentos trabalhados, </w:t>
      </w:r>
      <w:proofErr w:type="spellStart"/>
      <w:r w:rsidRPr="00F05A41">
        <w:rPr>
          <w:rFonts w:ascii="Times New Roman" w:eastAsia="Times New Roman" w:hAnsi="Times New Roman"/>
          <w:lang w:eastAsia="pt-PT"/>
        </w:rPr>
        <w:t>aspectos</w:t>
      </w:r>
      <w:proofErr w:type="spellEnd"/>
      <w:r w:rsidRPr="00F05A41">
        <w:rPr>
          <w:rFonts w:ascii="Times New Roman" w:eastAsia="Times New Roman" w:hAnsi="Times New Roman"/>
          <w:lang w:eastAsia="pt-PT"/>
        </w:rPr>
        <w:t xml:space="preserve"> estes, em geral, não problematizados ou contemplados</w:t>
      </w:r>
      <w:r w:rsidRPr="00F05A41">
        <w:rPr>
          <w:rFonts w:ascii="Times New Roman" w:eastAsia="Times New Roman" w:hAnsi="Times New Roman"/>
          <w:sz w:val="20"/>
          <w:szCs w:val="20"/>
          <w:lang w:eastAsia="pt-PT"/>
        </w:rPr>
        <w:t xml:space="preserve"> </w:t>
      </w:r>
      <w:r w:rsidRPr="00F05A41">
        <w:rPr>
          <w:rFonts w:ascii="Times New Roman" w:eastAsia="Times New Roman" w:hAnsi="Times New Roman"/>
          <w:lang w:eastAsia="pt-PT"/>
        </w:rPr>
        <w:t>pelas práticas inclusivas.</w:t>
      </w:r>
      <w:r>
        <w:rPr>
          <w:rStyle w:val="Refdenotaderodap"/>
          <w:rFonts w:ascii="Times New Roman" w:hAnsi="Times New Roman"/>
          <w:color w:val="000000"/>
        </w:rPr>
        <w:t>”</w:t>
      </w:r>
      <w:r w:rsidRPr="00862A23">
        <w:rPr>
          <w:rStyle w:val="Refdenotaderodap"/>
          <w:rFonts w:ascii="Times New Roman" w:hAnsi="Times New Roman"/>
          <w:color w:val="000000"/>
        </w:rPr>
        <w:t xml:space="preserve"> </w:t>
      </w:r>
      <w:r>
        <w:rPr>
          <w:rStyle w:val="Refdenotaderodap"/>
          <w:rFonts w:ascii="Times New Roman" w:hAnsi="Times New Roman"/>
          <w:color w:val="000000"/>
        </w:rPr>
        <w:footnoteReference w:id="38"/>
      </w:r>
    </w:p>
    <w:p w:rsidR="00F4598D" w:rsidRPr="00C84FE8" w:rsidRDefault="00F4598D" w:rsidP="00C84FE8">
      <w:pPr>
        <w:spacing w:line="360" w:lineRule="auto"/>
        <w:jc w:val="both"/>
        <w:rPr>
          <w:rFonts w:ascii="Times New Roman" w:eastAsia="Times New Roman" w:hAnsi="Times New Roman"/>
          <w:color w:val="000000"/>
          <w:lang w:eastAsia="pt-PT"/>
        </w:rPr>
      </w:pPr>
    </w:p>
    <w:p w:rsidR="00220A3E" w:rsidRPr="00C84FE8" w:rsidRDefault="002A0F7D" w:rsidP="00C84FE8">
      <w:pPr>
        <w:pStyle w:val="Estilo2TPTI0"/>
      </w:pPr>
      <w:bookmarkStart w:id="11" w:name="_Toc295569789"/>
      <w:r>
        <w:lastRenderedPageBreak/>
        <w:t>R</w:t>
      </w:r>
      <w:r w:rsidR="00220A3E" w:rsidRPr="00C84FE8">
        <w:t>elação com o currículo</w:t>
      </w:r>
      <w:bookmarkEnd w:id="11"/>
      <w:r w:rsidR="00220A3E" w:rsidRPr="00C84FE8">
        <w:t xml:space="preserve"> </w:t>
      </w:r>
    </w:p>
    <w:p w:rsidR="00862A23" w:rsidRDefault="00862A23" w:rsidP="00862A23">
      <w:pPr>
        <w:spacing w:before="100" w:beforeAutospacing="1" w:after="100" w:afterAutospacing="1" w:line="240" w:lineRule="auto"/>
        <w:ind w:left="979" w:right="979"/>
        <w:jc w:val="right"/>
        <w:rPr>
          <w:rFonts w:ascii="Times New Roman" w:eastAsia="Times New Roman" w:hAnsi="Times New Roman"/>
          <w:i/>
          <w:sz w:val="20"/>
          <w:szCs w:val="20"/>
          <w:lang w:eastAsia="pt-PT"/>
        </w:rPr>
      </w:pPr>
      <w:r w:rsidRPr="003B374A">
        <w:rPr>
          <w:rFonts w:ascii="Times New Roman" w:hAnsi="Times New Roman"/>
          <w:i/>
          <w:color w:val="000000"/>
          <w:sz w:val="20"/>
          <w:szCs w:val="20"/>
        </w:rPr>
        <w:t>“</w:t>
      </w:r>
      <w:r w:rsidRPr="003B374A">
        <w:rPr>
          <w:rFonts w:ascii="Times New Roman" w:eastAsia="Times New Roman" w:hAnsi="Times New Roman"/>
          <w:i/>
          <w:sz w:val="20"/>
          <w:szCs w:val="20"/>
          <w:lang w:eastAsia="pt-PT"/>
        </w:rPr>
        <w:t xml:space="preserve">A presença de um intérprete de língua de sinais em sala de aula pode </w:t>
      </w:r>
      <w:r w:rsidR="0044220C">
        <w:rPr>
          <w:rFonts w:ascii="Times New Roman" w:eastAsia="Times New Roman" w:hAnsi="Times New Roman"/>
          <w:i/>
          <w:sz w:val="20"/>
          <w:szCs w:val="20"/>
          <w:lang w:eastAsia="pt-PT"/>
        </w:rPr>
        <w:t>m</w:t>
      </w:r>
      <w:r w:rsidRPr="003B374A">
        <w:rPr>
          <w:rFonts w:ascii="Times New Roman" w:eastAsia="Times New Roman" w:hAnsi="Times New Roman"/>
          <w:i/>
          <w:sz w:val="20"/>
          <w:szCs w:val="20"/>
          <w:lang w:eastAsia="pt-PT"/>
        </w:rPr>
        <w:t xml:space="preserve">inimizar alguns </w:t>
      </w:r>
      <w:proofErr w:type="spellStart"/>
      <w:r w:rsidRPr="003B374A">
        <w:rPr>
          <w:rFonts w:ascii="Times New Roman" w:eastAsia="Times New Roman" w:hAnsi="Times New Roman"/>
          <w:i/>
          <w:sz w:val="20"/>
          <w:szCs w:val="20"/>
          <w:lang w:eastAsia="pt-PT"/>
        </w:rPr>
        <w:t>aspectos</w:t>
      </w:r>
      <w:proofErr w:type="spellEnd"/>
      <w:r w:rsidRPr="003B374A">
        <w:rPr>
          <w:rFonts w:ascii="Times New Roman" w:eastAsia="Times New Roman" w:hAnsi="Times New Roman"/>
          <w:i/>
          <w:sz w:val="20"/>
          <w:szCs w:val="20"/>
          <w:lang w:eastAsia="pt-PT"/>
        </w:rPr>
        <w:t xml:space="preserve"> deste problema, em geral, favorecendo uma melhor aprendizagem de conteúdos acadêmicos pelo aluno, que teria ao menos acesso (se conhecesse a língua de sinais, ou pudesse adquiri-la) aos conteúdos trabalhados. Todavia, este aluno continua inserido em um ambiente pensado e organizado para alunos ouvintes. Para que este ambiente se torne minimamente adequado às necessidades de alunos surdos, são necessárias mudanças e adaptações que se encontram distantes de serem realizadas</w:t>
      </w:r>
      <w:r w:rsidR="00CC5A07" w:rsidRPr="003B374A">
        <w:rPr>
          <w:rFonts w:ascii="Times New Roman" w:eastAsia="Times New Roman" w:hAnsi="Times New Roman"/>
          <w:i/>
          <w:sz w:val="20"/>
          <w:szCs w:val="20"/>
          <w:lang w:eastAsia="pt-PT"/>
        </w:rPr>
        <w:t>”</w:t>
      </w:r>
      <w:r w:rsidRPr="003B374A">
        <w:rPr>
          <w:rFonts w:ascii="Times New Roman" w:eastAsia="Times New Roman" w:hAnsi="Times New Roman"/>
          <w:i/>
          <w:sz w:val="20"/>
          <w:szCs w:val="20"/>
          <w:lang w:eastAsia="pt-PT"/>
        </w:rPr>
        <w:t xml:space="preserve">. </w:t>
      </w:r>
      <w:r w:rsidR="00CC5A07" w:rsidRPr="003B374A">
        <w:rPr>
          <w:rStyle w:val="Refdenotaderodap"/>
          <w:rFonts w:ascii="Times New Roman" w:hAnsi="Times New Roman"/>
          <w:i/>
          <w:color w:val="000000"/>
          <w:sz w:val="20"/>
          <w:szCs w:val="20"/>
        </w:rPr>
        <w:footnoteReference w:id="39"/>
      </w:r>
    </w:p>
    <w:p w:rsidR="003D4E86" w:rsidRPr="003B374A" w:rsidRDefault="003D4E86" w:rsidP="00862A23">
      <w:pPr>
        <w:spacing w:before="100" w:beforeAutospacing="1" w:after="100" w:afterAutospacing="1" w:line="240" w:lineRule="auto"/>
        <w:ind w:left="979" w:right="979"/>
        <w:jc w:val="right"/>
        <w:rPr>
          <w:rFonts w:ascii="Times New Roman" w:eastAsia="Times New Roman" w:hAnsi="Times New Roman"/>
          <w:i/>
          <w:sz w:val="20"/>
          <w:szCs w:val="20"/>
          <w:lang w:eastAsia="pt-PT"/>
        </w:rPr>
      </w:pPr>
    </w:p>
    <w:p w:rsidR="009F401B" w:rsidRPr="00B515ED" w:rsidRDefault="00245435" w:rsidP="0056396B">
      <w:pPr>
        <w:spacing w:after="0" w:line="360" w:lineRule="auto"/>
        <w:ind w:firstLine="708"/>
        <w:jc w:val="both"/>
        <w:rPr>
          <w:rFonts w:ascii="Times New Roman" w:hAnsi="Times New Roman"/>
          <w:color w:val="000000"/>
        </w:rPr>
      </w:pPr>
      <w:r w:rsidRPr="00C44D09">
        <w:rPr>
          <w:rFonts w:ascii="Times New Roman" w:hAnsi="Times New Roman"/>
          <w:color w:val="000000"/>
        </w:rPr>
        <w:t>A escola tem como fim último a construção de saber, por parte dos alunos que a frequentam.</w:t>
      </w:r>
      <w:r w:rsidR="00862A23">
        <w:rPr>
          <w:rFonts w:ascii="Times New Roman" w:hAnsi="Times New Roman"/>
          <w:color w:val="000000"/>
        </w:rPr>
        <w:t xml:space="preserve"> </w:t>
      </w:r>
      <w:r w:rsidR="00B515ED">
        <w:rPr>
          <w:rFonts w:ascii="Times New Roman" w:hAnsi="Times New Roman"/>
          <w:color w:val="000000"/>
        </w:rPr>
        <w:t>Cristina Lacerda</w:t>
      </w:r>
      <w:r w:rsidR="003B374A">
        <w:rPr>
          <w:rFonts w:ascii="Times New Roman" w:hAnsi="Times New Roman"/>
          <w:color w:val="000000"/>
        </w:rPr>
        <w:t>,</w:t>
      </w:r>
      <w:r w:rsidR="00B515ED">
        <w:rPr>
          <w:rFonts w:ascii="Times New Roman" w:hAnsi="Times New Roman"/>
          <w:color w:val="000000"/>
        </w:rPr>
        <w:t xml:space="preserve"> que nos continua a acompanhar nesta reflexão, sugere que “</w:t>
      </w:r>
      <w:r w:rsidR="00B515ED">
        <w:rPr>
          <w:rFonts w:ascii="Times New Roman" w:eastAsia="Times New Roman" w:hAnsi="Times New Roman"/>
          <w:lang w:eastAsia="pt-PT"/>
        </w:rPr>
        <w:t>é</w:t>
      </w:r>
      <w:r w:rsidR="00B515ED" w:rsidRPr="00F05A41">
        <w:rPr>
          <w:rFonts w:ascii="Times New Roman" w:eastAsia="Times New Roman" w:hAnsi="Times New Roman"/>
          <w:lang w:eastAsia="pt-PT"/>
        </w:rPr>
        <w:t xml:space="preserve"> preciso reconhecer que a presença do intérprete em sala de aula tem como objetivo tornar os conteúdos acadêmicos acessíveis ao aluno surdo. Entretanto, o objetivo último do trabalho escolar é a aprendizagem do aluno surdo e seu desenvolvimento em conteúdos acadêmicos, de linguagem, sociais, entre outros</w:t>
      </w:r>
      <w:r w:rsidR="00B515ED">
        <w:rPr>
          <w:rFonts w:ascii="Times New Roman" w:eastAsia="Times New Roman" w:hAnsi="Times New Roman"/>
          <w:lang w:eastAsia="pt-PT"/>
        </w:rPr>
        <w:t>.”</w:t>
      </w:r>
      <w:r w:rsidR="00B515ED" w:rsidRPr="00B515ED">
        <w:rPr>
          <w:rStyle w:val="Refdenotaderodap"/>
          <w:rFonts w:ascii="Times New Roman" w:hAnsi="Times New Roman"/>
          <w:color w:val="000000"/>
          <w:sz w:val="20"/>
          <w:szCs w:val="20"/>
        </w:rPr>
        <w:t xml:space="preserve"> </w:t>
      </w:r>
      <w:r w:rsidR="00B515ED" w:rsidRPr="00CC5A07">
        <w:rPr>
          <w:rStyle w:val="Refdenotaderodap"/>
          <w:rFonts w:ascii="Times New Roman" w:hAnsi="Times New Roman"/>
          <w:color w:val="000000"/>
          <w:sz w:val="20"/>
          <w:szCs w:val="20"/>
        </w:rPr>
        <w:footnoteReference w:id="40"/>
      </w:r>
    </w:p>
    <w:p w:rsidR="00BB4E47" w:rsidRPr="00C44D09" w:rsidRDefault="009F401B" w:rsidP="0056396B">
      <w:pPr>
        <w:spacing w:after="0" w:line="360" w:lineRule="auto"/>
        <w:ind w:firstLine="708"/>
        <w:jc w:val="both"/>
        <w:rPr>
          <w:rFonts w:ascii="Times New Roman" w:hAnsi="Times New Roman"/>
          <w:color w:val="000000"/>
        </w:rPr>
      </w:pPr>
      <w:r w:rsidRPr="00C44D09">
        <w:rPr>
          <w:rFonts w:ascii="Times New Roman" w:hAnsi="Times New Roman"/>
          <w:color w:val="000000"/>
        </w:rPr>
        <w:t>P</w:t>
      </w:r>
      <w:r w:rsidR="00245435" w:rsidRPr="00C44D09">
        <w:rPr>
          <w:rFonts w:ascii="Times New Roman" w:hAnsi="Times New Roman"/>
          <w:color w:val="000000"/>
        </w:rPr>
        <w:t xml:space="preserve">artindo da ideia </w:t>
      </w:r>
      <w:r w:rsidR="003B374A">
        <w:rPr>
          <w:rFonts w:ascii="Times New Roman" w:hAnsi="Times New Roman"/>
          <w:color w:val="000000"/>
        </w:rPr>
        <w:t xml:space="preserve">de </w:t>
      </w:r>
      <w:r w:rsidR="00245435" w:rsidRPr="00C44D09">
        <w:rPr>
          <w:rFonts w:ascii="Times New Roman" w:hAnsi="Times New Roman"/>
          <w:color w:val="000000"/>
        </w:rPr>
        <w:t>que todas as condições estão criadas: existência de al</w:t>
      </w:r>
      <w:r w:rsidR="003B374A">
        <w:rPr>
          <w:rFonts w:ascii="Times New Roman" w:hAnsi="Times New Roman"/>
          <w:color w:val="000000"/>
        </w:rPr>
        <w:t>unos surdos, professores, ILGP</w:t>
      </w:r>
      <w:r w:rsidR="00245435" w:rsidRPr="00C44D09">
        <w:rPr>
          <w:rFonts w:ascii="Times New Roman" w:hAnsi="Times New Roman"/>
          <w:color w:val="000000"/>
        </w:rPr>
        <w:t xml:space="preserve"> e outros técnicos</w:t>
      </w:r>
      <w:r w:rsidRPr="00C44D09">
        <w:rPr>
          <w:rFonts w:ascii="Times New Roman" w:hAnsi="Times New Roman"/>
          <w:color w:val="000000"/>
        </w:rPr>
        <w:t xml:space="preserve">, existem </w:t>
      </w:r>
      <w:proofErr w:type="gramStart"/>
      <w:r w:rsidRPr="00C44D09">
        <w:rPr>
          <w:rFonts w:ascii="Times New Roman" w:hAnsi="Times New Roman"/>
          <w:color w:val="000000"/>
        </w:rPr>
        <w:t>algumas questões que gostaria</w:t>
      </w:r>
      <w:proofErr w:type="gramEnd"/>
      <w:r w:rsidRPr="00C44D09">
        <w:rPr>
          <w:rFonts w:ascii="Times New Roman" w:hAnsi="Times New Roman"/>
          <w:color w:val="000000"/>
        </w:rPr>
        <w:t xml:space="preserve"> de realçar.</w:t>
      </w:r>
    </w:p>
    <w:p w:rsidR="005734D2" w:rsidRPr="00C44D09" w:rsidRDefault="009F401B" w:rsidP="0056396B">
      <w:pPr>
        <w:spacing w:after="0" w:line="360" w:lineRule="auto"/>
        <w:ind w:firstLine="708"/>
        <w:jc w:val="both"/>
        <w:rPr>
          <w:rFonts w:ascii="Times New Roman" w:hAnsi="Times New Roman"/>
          <w:color w:val="000000"/>
        </w:rPr>
      </w:pPr>
      <w:r w:rsidRPr="00C44D09">
        <w:rPr>
          <w:rFonts w:ascii="Times New Roman" w:hAnsi="Times New Roman"/>
          <w:color w:val="000000"/>
        </w:rPr>
        <w:t>Criadas estas condições, não será necessário que o professor reduza o currículo</w:t>
      </w:r>
      <w:r w:rsidR="00467640" w:rsidRPr="00C44D09">
        <w:rPr>
          <w:rFonts w:ascii="Times New Roman" w:hAnsi="Times New Roman"/>
          <w:color w:val="000000"/>
        </w:rPr>
        <w:t xml:space="preserve"> para que seja acessível aos alunos surdos. O currículo deve ser igual para todos</w:t>
      </w:r>
      <w:r w:rsidR="00467640" w:rsidRPr="00C44D09">
        <w:rPr>
          <w:rStyle w:val="Refdenotaderodap"/>
          <w:rFonts w:ascii="Times New Roman" w:hAnsi="Times New Roman"/>
          <w:color w:val="000000"/>
        </w:rPr>
        <w:footnoteReference w:id="41"/>
      </w:r>
      <w:r w:rsidR="00467640" w:rsidRPr="00C44D09">
        <w:rPr>
          <w:rFonts w:ascii="Times New Roman" w:hAnsi="Times New Roman"/>
          <w:color w:val="000000"/>
        </w:rPr>
        <w:t>. Os ouvintes acedem a ele através da oralidade da professora, os surdos acedem</w:t>
      </w:r>
      <w:r w:rsidR="003B374A">
        <w:rPr>
          <w:rFonts w:ascii="Times New Roman" w:hAnsi="Times New Roman"/>
          <w:color w:val="000000"/>
        </w:rPr>
        <w:t xml:space="preserve"> através da Língua Gestual que o</w:t>
      </w:r>
      <w:r w:rsidR="00467640" w:rsidRPr="00C44D09">
        <w:rPr>
          <w:rFonts w:ascii="Times New Roman" w:hAnsi="Times New Roman"/>
          <w:color w:val="000000"/>
        </w:rPr>
        <w:t xml:space="preserve"> ILGP realiza. Ambos os grupos acedem a alguns </w:t>
      </w:r>
      <w:proofErr w:type="spellStart"/>
      <w:r w:rsidR="00467640" w:rsidRPr="00C44D09">
        <w:rPr>
          <w:rFonts w:ascii="Times New Roman" w:hAnsi="Times New Roman"/>
          <w:color w:val="000000"/>
        </w:rPr>
        <w:t>aspectos</w:t>
      </w:r>
      <w:proofErr w:type="spellEnd"/>
      <w:r w:rsidR="00467640" w:rsidRPr="00C44D09">
        <w:rPr>
          <w:rFonts w:ascii="Times New Roman" w:hAnsi="Times New Roman"/>
          <w:color w:val="000000"/>
        </w:rPr>
        <w:t xml:space="preserve"> através da escrita.</w:t>
      </w:r>
      <w:r w:rsidR="005734D2" w:rsidRPr="00C44D09">
        <w:rPr>
          <w:rFonts w:ascii="Times New Roman" w:hAnsi="Times New Roman"/>
          <w:color w:val="000000"/>
        </w:rPr>
        <w:t xml:space="preserve"> </w:t>
      </w:r>
    </w:p>
    <w:p w:rsidR="007B5A98" w:rsidRDefault="007B5A98" w:rsidP="002A0F7D">
      <w:pPr>
        <w:spacing w:line="360" w:lineRule="auto"/>
        <w:ind w:firstLine="708"/>
        <w:jc w:val="both"/>
        <w:rPr>
          <w:rFonts w:ascii="Times New Roman" w:hAnsi="Times New Roman"/>
          <w:color w:val="000000"/>
        </w:rPr>
      </w:pPr>
      <w:r w:rsidRPr="00C44D09">
        <w:rPr>
          <w:rFonts w:ascii="Times New Roman" w:hAnsi="Times New Roman"/>
          <w:color w:val="000000"/>
        </w:rPr>
        <w:t xml:space="preserve">A necessidade de uma língua gestual </w:t>
      </w:r>
      <w:r w:rsidR="003B374A">
        <w:rPr>
          <w:rFonts w:ascii="Times New Roman" w:hAnsi="Times New Roman"/>
          <w:color w:val="000000"/>
        </w:rPr>
        <w:t>cada vez mais rica em vocábulos tem aumentado constantemente</w:t>
      </w:r>
      <w:r w:rsidRPr="00C44D09">
        <w:rPr>
          <w:rFonts w:ascii="Times New Roman" w:hAnsi="Times New Roman"/>
          <w:color w:val="000000"/>
        </w:rPr>
        <w:t xml:space="preserve"> pelo facto dos surdos ultimamente acederem cada vez mais a áreas do saber diferenciadas e pelo facto de conseguirem atingir níveis cada vez mais altos. </w:t>
      </w:r>
    </w:p>
    <w:p w:rsidR="00A04034" w:rsidRDefault="00A04034" w:rsidP="00CC5A07">
      <w:pPr>
        <w:spacing w:before="240"/>
        <w:ind w:firstLine="708"/>
        <w:jc w:val="right"/>
        <w:rPr>
          <w:rFonts w:ascii="Times New Roman" w:hAnsi="Times New Roman"/>
          <w:i/>
          <w:color w:val="000000"/>
        </w:rPr>
      </w:pPr>
      <w:r w:rsidRPr="003B374A">
        <w:rPr>
          <w:rFonts w:ascii="Times New Roman" w:hAnsi="Times New Roman"/>
          <w:i/>
          <w:color w:val="000000"/>
          <w:sz w:val="20"/>
          <w:szCs w:val="20"/>
        </w:rPr>
        <w:t xml:space="preserve">“ … </w:t>
      </w:r>
      <w:proofErr w:type="gramStart"/>
      <w:r w:rsidRPr="003B374A">
        <w:rPr>
          <w:rFonts w:ascii="Times New Roman" w:hAnsi="Times New Roman"/>
          <w:i/>
          <w:color w:val="000000"/>
          <w:sz w:val="20"/>
          <w:szCs w:val="20"/>
        </w:rPr>
        <w:t>a</w:t>
      </w:r>
      <w:proofErr w:type="gramEnd"/>
      <w:r w:rsidRPr="003B374A">
        <w:rPr>
          <w:rFonts w:ascii="Times New Roman" w:hAnsi="Times New Roman"/>
          <w:i/>
          <w:color w:val="000000"/>
          <w:sz w:val="20"/>
          <w:szCs w:val="20"/>
        </w:rPr>
        <w:t xml:space="preserve"> importância de discussões aprofundadas sobre a capacitação de intérpretes educacionais, já que este ambiente de trabalho se constitui num espaço diferenciado que requer formação e suporte técnico, nem sempre desenvolvidas apenas com a prática. Tal capacitação envolve conhecimento sobre o processo ensino/aprendizagem, sobre a formação de conceitos e a construção de conhecimentos, além da formação linguística implicada no trabalho de interpretação”</w:t>
      </w:r>
      <w:r w:rsidRPr="003B374A">
        <w:rPr>
          <w:rStyle w:val="Refdenotaderodap"/>
          <w:rFonts w:ascii="Times New Roman" w:hAnsi="Times New Roman"/>
          <w:i/>
          <w:color w:val="000000"/>
        </w:rPr>
        <w:t xml:space="preserve"> </w:t>
      </w:r>
      <w:r w:rsidRPr="003B374A">
        <w:rPr>
          <w:rStyle w:val="Refdenotaderodap"/>
          <w:rFonts w:ascii="Times New Roman" w:hAnsi="Times New Roman"/>
          <w:i/>
          <w:color w:val="000000"/>
        </w:rPr>
        <w:footnoteReference w:id="42"/>
      </w:r>
    </w:p>
    <w:p w:rsidR="00EA7763" w:rsidRDefault="00EA7763" w:rsidP="00CC5A07">
      <w:pPr>
        <w:spacing w:before="240"/>
        <w:ind w:firstLine="708"/>
        <w:jc w:val="right"/>
        <w:rPr>
          <w:rFonts w:ascii="Times New Roman" w:hAnsi="Times New Roman"/>
          <w:i/>
          <w:color w:val="000000"/>
        </w:rPr>
      </w:pPr>
    </w:p>
    <w:p w:rsidR="00EA7763" w:rsidRPr="003B374A" w:rsidRDefault="00EA7763" w:rsidP="00CC5A07">
      <w:pPr>
        <w:spacing w:before="240"/>
        <w:ind w:firstLine="708"/>
        <w:jc w:val="right"/>
        <w:rPr>
          <w:rFonts w:ascii="Times New Roman" w:hAnsi="Times New Roman"/>
          <w:i/>
          <w:color w:val="000000"/>
          <w:sz w:val="20"/>
          <w:szCs w:val="20"/>
        </w:rPr>
      </w:pPr>
    </w:p>
    <w:p w:rsidR="003A6D61" w:rsidRPr="00C84FE8" w:rsidRDefault="005734D2" w:rsidP="0056396B">
      <w:pPr>
        <w:spacing w:before="240" w:after="0" w:line="360" w:lineRule="auto"/>
        <w:ind w:firstLine="708"/>
        <w:jc w:val="both"/>
        <w:rPr>
          <w:rFonts w:ascii="Times New Roman" w:hAnsi="Times New Roman"/>
          <w:color w:val="000000"/>
        </w:rPr>
      </w:pPr>
      <w:r w:rsidRPr="00C44D09">
        <w:rPr>
          <w:rFonts w:ascii="Times New Roman" w:hAnsi="Times New Roman"/>
          <w:color w:val="000000"/>
        </w:rPr>
        <w:lastRenderedPageBreak/>
        <w:t>Durante as minh</w:t>
      </w:r>
      <w:r w:rsidR="003B374A">
        <w:rPr>
          <w:rFonts w:ascii="Times New Roman" w:hAnsi="Times New Roman"/>
          <w:color w:val="000000"/>
        </w:rPr>
        <w:t>as experiências como estagiária</w:t>
      </w:r>
      <w:r w:rsidRPr="00C44D09">
        <w:rPr>
          <w:rFonts w:ascii="Times New Roman" w:hAnsi="Times New Roman"/>
          <w:color w:val="000000"/>
        </w:rPr>
        <w:t xml:space="preserve"> fui aconselhada </w:t>
      </w:r>
      <w:r w:rsidR="00396F53" w:rsidRPr="00C44D09">
        <w:rPr>
          <w:rFonts w:ascii="Times New Roman" w:hAnsi="Times New Roman"/>
          <w:color w:val="000000"/>
        </w:rPr>
        <w:t>pelos intérpre</w:t>
      </w:r>
      <w:r w:rsidR="003B374A">
        <w:rPr>
          <w:rFonts w:ascii="Times New Roman" w:hAnsi="Times New Roman"/>
          <w:color w:val="000000"/>
        </w:rPr>
        <w:t>tes orientadores</w:t>
      </w:r>
      <w:r w:rsidR="00396F53" w:rsidRPr="00C44D09">
        <w:rPr>
          <w:rFonts w:ascii="Times New Roman" w:hAnsi="Times New Roman"/>
          <w:color w:val="000000"/>
        </w:rPr>
        <w:t xml:space="preserve"> </w:t>
      </w:r>
      <w:r w:rsidRPr="00C44D09">
        <w:rPr>
          <w:rFonts w:ascii="Times New Roman" w:hAnsi="Times New Roman"/>
          <w:color w:val="000000"/>
        </w:rPr>
        <w:t xml:space="preserve">a usar as </w:t>
      </w:r>
      <w:r w:rsidR="003A6D61" w:rsidRPr="00C44D09">
        <w:rPr>
          <w:rFonts w:ascii="Times New Roman" w:hAnsi="Times New Roman"/>
          <w:color w:val="000000"/>
        </w:rPr>
        <w:t xml:space="preserve">seguintes </w:t>
      </w:r>
      <w:r w:rsidRPr="00C44D09">
        <w:rPr>
          <w:rFonts w:ascii="Times New Roman" w:hAnsi="Times New Roman"/>
          <w:color w:val="000000"/>
        </w:rPr>
        <w:t>e</w:t>
      </w:r>
      <w:r w:rsidR="003B374A">
        <w:rPr>
          <w:rFonts w:ascii="Times New Roman" w:hAnsi="Times New Roman"/>
          <w:color w:val="000000"/>
        </w:rPr>
        <w:t xml:space="preserve">stratégias, </w:t>
      </w:r>
      <w:r w:rsidRPr="00C44D09">
        <w:rPr>
          <w:rFonts w:ascii="Times New Roman" w:hAnsi="Times New Roman"/>
          <w:color w:val="000000"/>
        </w:rPr>
        <w:t>sempre que não soubesse ou</w:t>
      </w:r>
      <w:r w:rsidRPr="00C84FE8">
        <w:rPr>
          <w:rFonts w:ascii="Times New Roman" w:hAnsi="Times New Roman"/>
          <w:color w:val="000000"/>
        </w:rPr>
        <w:t xml:space="preserve"> </w:t>
      </w:r>
      <w:r w:rsidR="003A6D61" w:rsidRPr="00C84FE8">
        <w:rPr>
          <w:rFonts w:ascii="Times New Roman" w:hAnsi="Times New Roman"/>
          <w:color w:val="000000"/>
        </w:rPr>
        <w:t>não me lembrasse do gesto da LG:</w:t>
      </w:r>
    </w:p>
    <w:p w:rsidR="009F401B" w:rsidRPr="00C84FE8" w:rsidRDefault="003A6D61" w:rsidP="00CC5A07">
      <w:pPr>
        <w:pStyle w:val="PargrafodaLista"/>
        <w:numPr>
          <w:ilvl w:val="0"/>
          <w:numId w:val="23"/>
        </w:numPr>
        <w:spacing w:before="240" w:line="360" w:lineRule="auto"/>
        <w:jc w:val="both"/>
        <w:rPr>
          <w:rFonts w:ascii="Times New Roman" w:hAnsi="Times New Roman"/>
          <w:color w:val="000000"/>
        </w:rPr>
      </w:pPr>
      <w:proofErr w:type="gramStart"/>
      <w:r w:rsidRPr="00C84FE8">
        <w:rPr>
          <w:rFonts w:ascii="Times New Roman" w:hAnsi="Times New Roman"/>
          <w:color w:val="000000"/>
        </w:rPr>
        <w:t>usar</w:t>
      </w:r>
      <w:proofErr w:type="gramEnd"/>
      <w:r w:rsidRPr="00C84FE8">
        <w:rPr>
          <w:rFonts w:ascii="Times New Roman" w:hAnsi="Times New Roman"/>
          <w:color w:val="000000"/>
        </w:rPr>
        <w:t xml:space="preserve"> a dactilologia;</w:t>
      </w:r>
    </w:p>
    <w:p w:rsidR="003A6D61" w:rsidRPr="00C84FE8" w:rsidRDefault="003A6D61" w:rsidP="00CC5A07">
      <w:pPr>
        <w:pStyle w:val="PargrafodaLista"/>
        <w:numPr>
          <w:ilvl w:val="0"/>
          <w:numId w:val="23"/>
        </w:numPr>
        <w:spacing w:before="240" w:line="360" w:lineRule="auto"/>
        <w:jc w:val="both"/>
        <w:rPr>
          <w:rFonts w:ascii="Times New Roman" w:hAnsi="Times New Roman"/>
          <w:color w:val="000000"/>
        </w:rPr>
      </w:pPr>
      <w:proofErr w:type="gramStart"/>
      <w:r w:rsidRPr="00C84FE8">
        <w:rPr>
          <w:rFonts w:ascii="Times New Roman" w:hAnsi="Times New Roman"/>
          <w:color w:val="000000"/>
        </w:rPr>
        <w:t>criar</w:t>
      </w:r>
      <w:proofErr w:type="gramEnd"/>
      <w:r w:rsidRPr="00C84FE8">
        <w:rPr>
          <w:rFonts w:ascii="Times New Roman" w:hAnsi="Times New Roman"/>
          <w:color w:val="000000"/>
        </w:rPr>
        <w:t xml:space="preserve"> </w:t>
      </w:r>
      <w:r w:rsidR="007B5A98" w:rsidRPr="00C84FE8">
        <w:rPr>
          <w:rFonts w:ascii="Times New Roman" w:hAnsi="Times New Roman"/>
          <w:color w:val="000000"/>
        </w:rPr>
        <w:t xml:space="preserve">um “gesto temporário” </w:t>
      </w:r>
      <w:r w:rsidRPr="00C84FE8">
        <w:rPr>
          <w:rFonts w:ascii="Times New Roman" w:hAnsi="Times New Roman"/>
          <w:color w:val="000000"/>
        </w:rPr>
        <w:t>com o grupo</w:t>
      </w:r>
      <w:r w:rsidR="007B5A98" w:rsidRPr="00C84FE8">
        <w:rPr>
          <w:rFonts w:ascii="Times New Roman" w:hAnsi="Times New Roman"/>
          <w:color w:val="000000"/>
        </w:rPr>
        <w:t xml:space="preserve"> da turma;</w:t>
      </w:r>
    </w:p>
    <w:p w:rsidR="007E58A2" w:rsidRPr="00C84FE8" w:rsidRDefault="007B5A98" w:rsidP="002A0F7D">
      <w:pPr>
        <w:pStyle w:val="Textodenotaderodap"/>
        <w:spacing w:line="360" w:lineRule="auto"/>
        <w:ind w:firstLine="708"/>
        <w:jc w:val="both"/>
        <w:rPr>
          <w:rFonts w:ascii="Times New Roman" w:hAnsi="Times New Roman"/>
          <w:sz w:val="22"/>
          <w:szCs w:val="22"/>
        </w:rPr>
      </w:pPr>
      <w:r w:rsidRPr="00C84FE8">
        <w:rPr>
          <w:rFonts w:ascii="Times New Roman" w:hAnsi="Times New Roman"/>
          <w:sz w:val="22"/>
          <w:szCs w:val="22"/>
        </w:rPr>
        <w:t xml:space="preserve">Na minha </w:t>
      </w:r>
      <w:proofErr w:type="spellStart"/>
      <w:r w:rsidRPr="00C84FE8">
        <w:rPr>
          <w:rFonts w:ascii="Times New Roman" w:hAnsi="Times New Roman"/>
          <w:sz w:val="22"/>
          <w:szCs w:val="22"/>
        </w:rPr>
        <w:t>perspectiva</w:t>
      </w:r>
      <w:proofErr w:type="spellEnd"/>
      <w:r w:rsidRPr="00C84FE8">
        <w:rPr>
          <w:rFonts w:ascii="Times New Roman" w:hAnsi="Times New Roman"/>
          <w:sz w:val="22"/>
          <w:szCs w:val="22"/>
        </w:rPr>
        <w:t>, creio que são duas estratégias que só deviam ser usadas de forma pouco frequente e sempre com o compromisso por parte do ILGP de tentar encontrar junto da com</w:t>
      </w:r>
      <w:r w:rsidR="00396F53" w:rsidRPr="00C84FE8">
        <w:rPr>
          <w:rFonts w:ascii="Times New Roman" w:hAnsi="Times New Roman"/>
          <w:sz w:val="22"/>
          <w:szCs w:val="22"/>
        </w:rPr>
        <w:t xml:space="preserve">unidade surda (de preferência) </w:t>
      </w:r>
      <w:r w:rsidRPr="00C84FE8">
        <w:rPr>
          <w:rFonts w:ascii="Times New Roman" w:hAnsi="Times New Roman"/>
          <w:sz w:val="22"/>
          <w:szCs w:val="22"/>
        </w:rPr>
        <w:t xml:space="preserve">o gesto </w:t>
      </w:r>
      <w:proofErr w:type="spellStart"/>
      <w:r w:rsidRPr="00C84FE8">
        <w:rPr>
          <w:rFonts w:ascii="Times New Roman" w:hAnsi="Times New Roman"/>
          <w:sz w:val="22"/>
          <w:szCs w:val="22"/>
        </w:rPr>
        <w:t>correcto</w:t>
      </w:r>
      <w:proofErr w:type="spellEnd"/>
      <w:r w:rsidRPr="00C84FE8">
        <w:rPr>
          <w:rFonts w:ascii="Times New Roman" w:hAnsi="Times New Roman"/>
          <w:sz w:val="22"/>
          <w:szCs w:val="22"/>
        </w:rPr>
        <w:t>.</w:t>
      </w:r>
      <w:r w:rsidR="00396F53" w:rsidRPr="00C84FE8">
        <w:rPr>
          <w:rFonts w:ascii="Times New Roman" w:hAnsi="Times New Roman"/>
          <w:sz w:val="22"/>
          <w:szCs w:val="22"/>
        </w:rPr>
        <w:t xml:space="preserve"> </w:t>
      </w:r>
      <w:r w:rsidR="0022667A">
        <w:rPr>
          <w:rFonts w:ascii="Times New Roman" w:hAnsi="Times New Roman"/>
          <w:sz w:val="22"/>
          <w:szCs w:val="22"/>
        </w:rPr>
        <w:t xml:space="preserve">Devia ser, </w:t>
      </w:r>
      <w:r w:rsidR="00CB7B89" w:rsidRPr="00C84FE8">
        <w:rPr>
          <w:rFonts w:ascii="Times New Roman" w:hAnsi="Times New Roman"/>
          <w:sz w:val="22"/>
          <w:szCs w:val="22"/>
        </w:rPr>
        <w:t xml:space="preserve">quanto a mim, uma obrigatoriedade ética de qualquer profissional. </w:t>
      </w:r>
      <w:r w:rsidRPr="00C84FE8">
        <w:rPr>
          <w:rFonts w:ascii="Times New Roman" w:hAnsi="Times New Roman"/>
          <w:sz w:val="22"/>
          <w:szCs w:val="22"/>
        </w:rPr>
        <w:t xml:space="preserve"> </w:t>
      </w:r>
    </w:p>
    <w:p w:rsidR="00082F1F" w:rsidRPr="00C84FE8" w:rsidRDefault="00396F53" w:rsidP="00B515ED">
      <w:pPr>
        <w:pStyle w:val="Textodenotaderodap"/>
        <w:spacing w:line="360" w:lineRule="auto"/>
        <w:ind w:firstLine="708"/>
        <w:jc w:val="both"/>
        <w:rPr>
          <w:rFonts w:ascii="Times New Roman" w:hAnsi="Times New Roman"/>
          <w:sz w:val="22"/>
          <w:szCs w:val="22"/>
        </w:rPr>
      </w:pPr>
      <w:r w:rsidRPr="00C84FE8">
        <w:rPr>
          <w:rFonts w:ascii="Times New Roman" w:hAnsi="Times New Roman"/>
          <w:sz w:val="22"/>
          <w:szCs w:val="22"/>
        </w:rPr>
        <w:t>Estas duas estratégi</w:t>
      </w:r>
      <w:r w:rsidR="003B374A">
        <w:rPr>
          <w:rFonts w:ascii="Times New Roman" w:hAnsi="Times New Roman"/>
          <w:sz w:val="22"/>
          <w:szCs w:val="22"/>
        </w:rPr>
        <w:t>as têm vários efeitos negativos</w:t>
      </w:r>
      <w:r w:rsidRPr="00C84FE8">
        <w:rPr>
          <w:rFonts w:ascii="Times New Roman" w:hAnsi="Times New Roman"/>
          <w:sz w:val="22"/>
          <w:szCs w:val="22"/>
        </w:rPr>
        <w:t xml:space="preserve"> que porão em causa a Língua Gestual e o papel do intérprete.</w:t>
      </w:r>
      <w:r w:rsidR="00B515ED">
        <w:rPr>
          <w:rFonts w:ascii="Times New Roman" w:hAnsi="Times New Roman"/>
          <w:sz w:val="22"/>
          <w:szCs w:val="22"/>
        </w:rPr>
        <w:t xml:space="preserve"> </w:t>
      </w:r>
      <w:r w:rsidRPr="00C84FE8">
        <w:rPr>
          <w:rFonts w:ascii="Times New Roman" w:hAnsi="Times New Roman"/>
          <w:sz w:val="22"/>
          <w:szCs w:val="22"/>
        </w:rPr>
        <w:t>O intérprete</w:t>
      </w:r>
      <w:r w:rsidR="003B374A">
        <w:rPr>
          <w:rFonts w:ascii="Times New Roman" w:hAnsi="Times New Roman"/>
          <w:sz w:val="22"/>
          <w:szCs w:val="22"/>
        </w:rPr>
        <w:t>,</w:t>
      </w:r>
      <w:r w:rsidRPr="00C84FE8">
        <w:rPr>
          <w:rFonts w:ascii="Times New Roman" w:hAnsi="Times New Roman"/>
          <w:sz w:val="22"/>
          <w:szCs w:val="22"/>
        </w:rPr>
        <w:t xml:space="preserve"> ao continuar a </w:t>
      </w:r>
      <w:proofErr w:type="spellStart"/>
      <w:r w:rsidRPr="00C84FE8">
        <w:rPr>
          <w:rFonts w:ascii="Times New Roman" w:hAnsi="Times New Roman"/>
          <w:sz w:val="22"/>
          <w:szCs w:val="22"/>
        </w:rPr>
        <w:t>gestualizar</w:t>
      </w:r>
      <w:proofErr w:type="spellEnd"/>
      <w:r w:rsidRPr="00C84FE8">
        <w:rPr>
          <w:rFonts w:ascii="Times New Roman" w:hAnsi="Times New Roman"/>
          <w:sz w:val="22"/>
          <w:szCs w:val="22"/>
        </w:rPr>
        <w:t xml:space="preserve"> com recurso à dactilologia, demonstra grande segurança, pois não faz pausas. Para a professora pode significar competência no uso da língua e descansar quanto à forma como os alunos acedem “aos conteúdo</w:t>
      </w:r>
      <w:r w:rsidR="003B374A">
        <w:rPr>
          <w:rFonts w:ascii="Times New Roman" w:hAnsi="Times New Roman"/>
          <w:sz w:val="22"/>
          <w:szCs w:val="22"/>
        </w:rPr>
        <w:t>s”</w:t>
      </w:r>
      <w:proofErr w:type="gramStart"/>
      <w:r w:rsidR="003B374A">
        <w:rPr>
          <w:rFonts w:ascii="Times New Roman" w:hAnsi="Times New Roman"/>
          <w:sz w:val="22"/>
          <w:szCs w:val="22"/>
        </w:rPr>
        <w:t xml:space="preserve"> .</w:t>
      </w:r>
      <w:proofErr w:type="gramEnd"/>
      <w:r w:rsidR="003B374A">
        <w:rPr>
          <w:rFonts w:ascii="Times New Roman" w:hAnsi="Times New Roman"/>
          <w:sz w:val="22"/>
          <w:szCs w:val="22"/>
        </w:rPr>
        <w:t xml:space="preserve"> Contudo, o aluno surdo vê </w:t>
      </w:r>
      <w:r w:rsidR="00EA7763">
        <w:rPr>
          <w:rFonts w:ascii="Times New Roman" w:hAnsi="Times New Roman"/>
          <w:sz w:val="22"/>
          <w:szCs w:val="22"/>
        </w:rPr>
        <w:t xml:space="preserve">sobretudo </w:t>
      </w:r>
      <w:r w:rsidR="003B374A">
        <w:rPr>
          <w:rFonts w:ascii="Times New Roman" w:hAnsi="Times New Roman"/>
          <w:sz w:val="22"/>
          <w:szCs w:val="22"/>
        </w:rPr>
        <w:t>o</w:t>
      </w:r>
      <w:r w:rsidRPr="00C84FE8">
        <w:rPr>
          <w:rFonts w:ascii="Times New Roman" w:hAnsi="Times New Roman"/>
          <w:sz w:val="22"/>
          <w:szCs w:val="22"/>
        </w:rPr>
        <w:t xml:space="preserve"> ILGP a </w:t>
      </w:r>
      <w:proofErr w:type="spellStart"/>
      <w:r w:rsidRPr="00C84FE8">
        <w:rPr>
          <w:rFonts w:ascii="Times New Roman" w:hAnsi="Times New Roman"/>
          <w:sz w:val="22"/>
          <w:szCs w:val="22"/>
        </w:rPr>
        <w:t>gestualizar</w:t>
      </w:r>
      <w:proofErr w:type="spellEnd"/>
      <w:r w:rsidRPr="00C84FE8">
        <w:rPr>
          <w:rFonts w:ascii="Times New Roman" w:hAnsi="Times New Roman"/>
          <w:sz w:val="22"/>
          <w:szCs w:val="22"/>
        </w:rPr>
        <w:t xml:space="preserve"> de forma contínua o alfabeto gestual.</w:t>
      </w:r>
      <w:r w:rsidRPr="00C84FE8">
        <w:rPr>
          <w:rStyle w:val="Refdenotaderodap"/>
          <w:rFonts w:ascii="Times New Roman" w:hAnsi="Times New Roman"/>
          <w:sz w:val="22"/>
          <w:szCs w:val="22"/>
        </w:rPr>
        <w:footnoteReference w:id="43"/>
      </w:r>
      <w:r w:rsidR="003B374A">
        <w:rPr>
          <w:rFonts w:ascii="Times New Roman" w:hAnsi="Times New Roman"/>
          <w:sz w:val="22"/>
          <w:szCs w:val="22"/>
        </w:rPr>
        <w:t xml:space="preserve"> </w:t>
      </w:r>
      <w:r w:rsidR="00EA7763">
        <w:rPr>
          <w:rFonts w:ascii="Times New Roman" w:hAnsi="Times New Roman"/>
          <w:sz w:val="22"/>
          <w:szCs w:val="22"/>
        </w:rPr>
        <w:t xml:space="preserve">Na maioria dos casos, os alunos não Têm sentido crítico para perceber porque não entendem. Na escola surgem constantemente coisas difíceis. </w:t>
      </w:r>
      <w:r w:rsidR="003B374A">
        <w:rPr>
          <w:rFonts w:ascii="Times New Roman" w:hAnsi="Times New Roman"/>
          <w:sz w:val="22"/>
          <w:szCs w:val="22"/>
        </w:rPr>
        <w:t>O próprio ILGP</w:t>
      </w:r>
      <w:r w:rsidR="00082F1F" w:rsidRPr="00C84FE8">
        <w:rPr>
          <w:rFonts w:ascii="Times New Roman" w:hAnsi="Times New Roman"/>
          <w:sz w:val="22"/>
          <w:szCs w:val="22"/>
        </w:rPr>
        <w:t xml:space="preserve"> sente-se honestamente </w:t>
      </w:r>
      <w:proofErr w:type="spellStart"/>
      <w:r w:rsidR="00082F1F" w:rsidRPr="00C84FE8">
        <w:rPr>
          <w:rFonts w:ascii="Times New Roman" w:hAnsi="Times New Roman"/>
          <w:sz w:val="22"/>
          <w:szCs w:val="22"/>
        </w:rPr>
        <w:t>activo</w:t>
      </w:r>
      <w:proofErr w:type="spellEnd"/>
      <w:r w:rsidR="00082F1F" w:rsidRPr="00C84FE8">
        <w:rPr>
          <w:rFonts w:ascii="Times New Roman" w:hAnsi="Times New Roman"/>
          <w:sz w:val="22"/>
          <w:szCs w:val="22"/>
        </w:rPr>
        <w:t xml:space="preserve">. </w:t>
      </w:r>
    </w:p>
    <w:p w:rsidR="00B515ED" w:rsidRDefault="00082F1F" w:rsidP="002A0F7D">
      <w:pPr>
        <w:pStyle w:val="Textodenotaderodap"/>
        <w:spacing w:line="360" w:lineRule="auto"/>
        <w:ind w:firstLine="708"/>
        <w:jc w:val="both"/>
        <w:rPr>
          <w:rFonts w:ascii="Times New Roman" w:hAnsi="Times New Roman"/>
          <w:sz w:val="22"/>
          <w:szCs w:val="22"/>
        </w:rPr>
      </w:pPr>
      <w:r w:rsidRPr="00C84FE8">
        <w:rPr>
          <w:rFonts w:ascii="Times New Roman" w:hAnsi="Times New Roman"/>
          <w:sz w:val="22"/>
          <w:szCs w:val="22"/>
        </w:rPr>
        <w:t xml:space="preserve">Será que os alunos perceberam alguma coisa? </w:t>
      </w:r>
    </w:p>
    <w:p w:rsidR="00082F1F" w:rsidRPr="00C84FE8" w:rsidRDefault="00B515ED" w:rsidP="002A0F7D">
      <w:pPr>
        <w:pStyle w:val="Textodenotaderodap"/>
        <w:spacing w:line="360" w:lineRule="auto"/>
        <w:ind w:firstLine="708"/>
        <w:jc w:val="both"/>
        <w:rPr>
          <w:rFonts w:ascii="Times New Roman" w:hAnsi="Times New Roman"/>
          <w:sz w:val="22"/>
          <w:szCs w:val="22"/>
        </w:rPr>
      </w:pPr>
      <w:r>
        <w:rPr>
          <w:rFonts w:ascii="Times New Roman" w:hAnsi="Times New Roman"/>
          <w:sz w:val="22"/>
          <w:szCs w:val="22"/>
        </w:rPr>
        <w:t>Será que percebíamos o suficiente se n</w:t>
      </w:r>
      <w:r w:rsidR="00082F1F" w:rsidRPr="00C84FE8">
        <w:rPr>
          <w:rFonts w:ascii="Times New Roman" w:hAnsi="Times New Roman"/>
          <w:sz w:val="22"/>
          <w:szCs w:val="22"/>
        </w:rPr>
        <w:t xml:space="preserve">uma visita </w:t>
      </w:r>
      <w:r w:rsidR="0022667A">
        <w:rPr>
          <w:rFonts w:ascii="Times New Roman" w:hAnsi="Times New Roman"/>
          <w:sz w:val="22"/>
          <w:szCs w:val="22"/>
        </w:rPr>
        <w:t xml:space="preserve">ao estrangeiro </w:t>
      </w:r>
      <w:r>
        <w:rPr>
          <w:rFonts w:ascii="Times New Roman" w:hAnsi="Times New Roman"/>
          <w:sz w:val="22"/>
          <w:szCs w:val="22"/>
        </w:rPr>
        <w:t>alguém nos traduzisse</w:t>
      </w:r>
      <w:r w:rsidR="00082F1F" w:rsidRPr="00C84FE8">
        <w:rPr>
          <w:rFonts w:ascii="Times New Roman" w:hAnsi="Times New Roman"/>
          <w:sz w:val="22"/>
          <w:szCs w:val="22"/>
        </w:rPr>
        <w:t xml:space="preserve"> usando o alfabeto “Ex: </w:t>
      </w:r>
      <w:proofErr w:type="spellStart"/>
      <w:r w:rsidR="00082F1F" w:rsidRPr="00C84FE8">
        <w:rPr>
          <w:rFonts w:ascii="Times New Roman" w:hAnsi="Times New Roman"/>
          <w:sz w:val="22"/>
          <w:szCs w:val="22"/>
        </w:rPr>
        <w:t>c+o+m+b+o+i</w:t>
      </w:r>
      <w:r w:rsidR="00EA7763">
        <w:rPr>
          <w:rFonts w:ascii="Times New Roman" w:hAnsi="Times New Roman"/>
          <w:sz w:val="22"/>
          <w:szCs w:val="22"/>
        </w:rPr>
        <w:t>+o</w:t>
      </w:r>
      <w:proofErr w:type="spellEnd"/>
      <w:r w:rsidR="00EA7763">
        <w:rPr>
          <w:rFonts w:ascii="Times New Roman" w:hAnsi="Times New Roman"/>
          <w:sz w:val="22"/>
          <w:szCs w:val="22"/>
        </w:rPr>
        <w:t>” para nos falar de “comboio”</w:t>
      </w:r>
      <w:proofErr w:type="gramStart"/>
      <w:r w:rsidR="00EA7763">
        <w:rPr>
          <w:rFonts w:ascii="Times New Roman" w:hAnsi="Times New Roman"/>
          <w:sz w:val="22"/>
          <w:szCs w:val="22"/>
        </w:rPr>
        <w:t xml:space="preserve"> ?</w:t>
      </w:r>
      <w:proofErr w:type="gramEnd"/>
      <w:r w:rsidR="00082F1F" w:rsidRPr="00C84FE8">
        <w:rPr>
          <w:rFonts w:ascii="Times New Roman" w:hAnsi="Times New Roman"/>
          <w:sz w:val="22"/>
          <w:szCs w:val="22"/>
        </w:rPr>
        <w:t xml:space="preserve"> </w:t>
      </w:r>
    </w:p>
    <w:p w:rsidR="00396F53" w:rsidRPr="00C84FE8" w:rsidRDefault="00082F1F" w:rsidP="00D521CB">
      <w:pPr>
        <w:pStyle w:val="Textodenotaderodap"/>
        <w:spacing w:line="360" w:lineRule="auto"/>
        <w:ind w:firstLine="360"/>
        <w:jc w:val="both"/>
        <w:rPr>
          <w:rFonts w:ascii="Times New Roman" w:hAnsi="Times New Roman"/>
          <w:sz w:val="22"/>
          <w:szCs w:val="22"/>
        </w:rPr>
      </w:pPr>
      <w:r w:rsidRPr="00C84FE8">
        <w:rPr>
          <w:rFonts w:ascii="Times New Roman" w:hAnsi="Times New Roman"/>
          <w:sz w:val="22"/>
          <w:szCs w:val="22"/>
        </w:rPr>
        <w:t>É verdade que os alunos precisam de aprender a escrever</w:t>
      </w:r>
      <w:r w:rsidRPr="00C84FE8">
        <w:rPr>
          <w:rStyle w:val="Refdenotaderodap"/>
          <w:rFonts w:ascii="Times New Roman" w:hAnsi="Times New Roman"/>
          <w:sz w:val="22"/>
          <w:szCs w:val="22"/>
        </w:rPr>
        <w:footnoteReference w:id="44"/>
      </w:r>
      <w:r w:rsidRPr="00C84FE8">
        <w:rPr>
          <w:rFonts w:ascii="Times New Roman" w:hAnsi="Times New Roman"/>
          <w:sz w:val="22"/>
          <w:szCs w:val="22"/>
        </w:rPr>
        <w:t xml:space="preserve">, contudo não é desta forma que memorizarão </w:t>
      </w:r>
      <w:r w:rsidR="0022667A">
        <w:rPr>
          <w:rFonts w:ascii="Times New Roman" w:hAnsi="Times New Roman"/>
          <w:sz w:val="22"/>
          <w:szCs w:val="22"/>
        </w:rPr>
        <w:t xml:space="preserve">a palavra escrita. Creio que, a </w:t>
      </w:r>
      <w:r w:rsidR="003B374A">
        <w:rPr>
          <w:rFonts w:ascii="Times New Roman" w:hAnsi="Times New Roman"/>
          <w:sz w:val="22"/>
          <w:szCs w:val="22"/>
        </w:rPr>
        <w:t>dactilologia deve ser usada</w:t>
      </w:r>
      <w:r w:rsidRPr="00C84FE8">
        <w:rPr>
          <w:rFonts w:ascii="Times New Roman" w:hAnsi="Times New Roman"/>
          <w:sz w:val="22"/>
          <w:szCs w:val="22"/>
        </w:rPr>
        <w:t xml:space="preserve"> como um recurso esporádico:</w:t>
      </w:r>
    </w:p>
    <w:p w:rsidR="00082F1F" w:rsidRPr="00C84FE8" w:rsidRDefault="00082F1F" w:rsidP="00C84FE8">
      <w:pPr>
        <w:pStyle w:val="Textodenotaderodap"/>
        <w:numPr>
          <w:ilvl w:val="0"/>
          <w:numId w:val="15"/>
        </w:numPr>
        <w:spacing w:line="360" w:lineRule="auto"/>
        <w:jc w:val="both"/>
        <w:rPr>
          <w:rFonts w:ascii="Times New Roman" w:hAnsi="Times New Roman"/>
          <w:sz w:val="22"/>
          <w:szCs w:val="22"/>
        </w:rPr>
      </w:pPr>
      <w:proofErr w:type="gramStart"/>
      <w:r w:rsidRPr="00C84FE8">
        <w:rPr>
          <w:rFonts w:ascii="Times New Roman" w:hAnsi="Times New Roman"/>
          <w:sz w:val="22"/>
          <w:szCs w:val="22"/>
        </w:rPr>
        <w:t>quando</w:t>
      </w:r>
      <w:proofErr w:type="gramEnd"/>
      <w:r w:rsidRPr="00C84FE8">
        <w:rPr>
          <w:rFonts w:ascii="Times New Roman" w:hAnsi="Times New Roman"/>
          <w:sz w:val="22"/>
          <w:szCs w:val="22"/>
        </w:rPr>
        <w:t xml:space="preserve"> temos a certeza que não e</w:t>
      </w:r>
      <w:r w:rsidR="003B374A">
        <w:rPr>
          <w:rFonts w:ascii="Times New Roman" w:hAnsi="Times New Roman"/>
          <w:sz w:val="22"/>
          <w:szCs w:val="22"/>
        </w:rPr>
        <w:t>xiste um gesto codificado. Mas nestes casos</w:t>
      </w:r>
      <w:r w:rsidRPr="00C84FE8">
        <w:rPr>
          <w:rFonts w:ascii="Times New Roman" w:hAnsi="Times New Roman"/>
          <w:sz w:val="22"/>
          <w:szCs w:val="22"/>
        </w:rPr>
        <w:t xml:space="preserve"> deve chamar-se a atenção da professora de modo a que seja dado tempo a que s</w:t>
      </w:r>
      <w:r w:rsidR="003B374A">
        <w:rPr>
          <w:rFonts w:ascii="Times New Roman" w:hAnsi="Times New Roman"/>
          <w:sz w:val="22"/>
          <w:szCs w:val="22"/>
        </w:rPr>
        <w:t>e escreva (em alfabeto gestual)</w:t>
      </w:r>
      <w:r w:rsidRPr="00C84FE8">
        <w:rPr>
          <w:rFonts w:ascii="Times New Roman" w:hAnsi="Times New Roman"/>
          <w:sz w:val="22"/>
          <w:szCs w:val="22"/>
        </w:rPr>
        <w:t xml:space="preserve"> bem pausadamente e que os alunos percebam bem o </w:t>
      </w:r>
      <w:r w:rsidR="00B515ED">
        <w:rPr>
          <w:rFonts w:ascii="Times New Roman" w:hAnsi="Times New Roman"/>
          <w:sz w:val="22"/>
          <w:szCs w:val="22"/>
        </w:rPr>
        <w:t>princípio e o fim dessa palavra;</w:t>
      </w:r>
    </w:p>
    <w:p w:rsidR="00B515ED" w:rsidRPr="0056396B" w:rsidRDefault="00B515ED" w:rsidP="00B515ED">
      <w:pPr>
        <w:pStyle w:val="Textodenotaderodap"/>
        <w:numPr>
          <w:ilvl w:val="0"/>
          <w:numId w:val="15"/>
        </w:numPr>
        <w:spacing w:line="360" w:lineRule="auto"/>
        <w:jc w:val="both"/>
        <w:rPr>
          <w:rFonts w:ascii="Times New Roman" w:hAnsi="Times New Roman"/>
          <w:sz w:val="22"/>
          <w:szCs w:val="22"/>
        </w:rPr>
      </w:pPr>
      <w:proofErr w:type="gramStart"/>
      <w:r w:rsidRPr="0056396B">
        <w:rPr>
          <w:rFonts w:ascii="Times New Roman" w:hAnsi="Times New Roman"/>
          <w:sz w:val="22"/>
          <w:szCs w:val="22"/>
        </w:rPr>
        <w:t>c</w:t>
      </w:r>
      <w:r w:rsidR="00082F1F" w:rsidRPr="0056396B">
        <w:rPr>
          <w:rFonts w:ascii="Times New Roman" w:hAnsi="Times New Roman"/>
          <w:sz w:val="22"/>
          <w:szCs w:val="22"/>
        </w:rPr>
        <w:t>omo</w:t>
      </w:r>
      <w:proofErr w:type="gramEnd"/>
      <w:r w:rsidR="00082F1F" w:rsidRPr="0056396B">
        <w:rPr>
          <w:rFonts w:ascii="Times New Roman" w:hAnsi="Times New Roman"/>
          <w:sz w:val="22"/>
          <w:szCs w:val="22"/>
        </w:rPr>
        <w:t xml:space="preserve"> estratégia</w:t>
      </w:r>
      <w:r w:rsidR="003B374A" w:rsidRPr="0056396B">
        <w:rPr>
          <w:rFonts w:ascii="Times New Roman" w:hAnsi="Times New Roman"/>
          <w:sz w:val="22"/>
          <w:szCs w:val="22"/>
        </w:rPr>
        <w:t>,</w:t>
      </w:r>
      <w:r w:rsidR="00082F1F" w:rsidRPr="0056396B">
        <w:rPr>
          <w:rFonts w:ascii="Times New Roman" w:hAnsi="Times New Roman"/>
          <w:sz w:val="22"/>
          <w:szCs w:val="22"/>
        </w:rPr>
        <w:t xml:space="preserve"> para que o aluno memorize a cadeia gráf</w:t>
      </w:r>
      <w:r w:rsidR="00C34C4F" w:rsidRPr="0056396B">
        <w:rPr>
          <w:rFonts w:ascii="Times New Roman" w:hAnsi="Times New Roman"/>
          <w:sz w:val="22"/>
          <w:szCs w:val="22"/>
        </w:rPr>
        <w:t xml:space="preserve">ica da palavra que se pretende que ele saiba escrever. </w:t>
      </w:r>
    </w:p>
    <w:p w:rsidR="00C34C4F" w:rsidRPr="00C84FE8" w:rsidRDefault="00B515ED" w:rsidP="0056396B">
      <w:pPr>
        <w:pStyle w:val="Textodenotaderodap"/>
        <w:spacing w:after="240" w:line="360" w:lineRule="auto"/>
        <w:ind w:firstLine="360"/>
        <w:jc w:val="both"/>
        <w:rPr>
          <w:rFonts w:ascii="Times New Roman" w:hAnsi="Times New Roman"/>
          <w:sz w:val="22"/>
          <w:szCs w:val="22"/>
        </w:rPr>
      </w:pPr>
      <w:r>
        <w:rPr>
          <w:rFonts w:ascii="Times New Roman" w:hAnsi="Times New Roman"/>
          <w:sz w:val="22"/>
          <w:szCs w:val="22"/>
        </w:rPr>
        <w:t>Num e noutro caso</w:t>
      </w:r>
      <w:r w:rsidR="00C34C4F" w:rsidRPr="00C84FE8">
        <w:rPr>
          <w:rFonts w:ascii="Times New Roman" w:hAnsi="Times New Roman"/>
          <w:sz w:val="22"/>
          <w:szCs w:val="22"/>
        </w:rPr>
        <w:t xml:space="preserve"> creio ser preferível que a palavra seja escrita no quadro. Assim, o surdo pode reter a imagem global da pal</w:t>
      </w:r>
      <w:r w:rsidR="003B374A">
        <w:rPr>
          <w:rFonts w:ascii="Times New Roman" w:hAnsi="Times New Roman"/>
          <w:sz w:val="22"/>
          <w:szCs w:val="22"/>
        </w:rPr>
        <w:t>avra. Aquela cadeia de grafemas será depois associada</w:t>
      </w:r>
      <w:r w:rsidR="00C34C4F" w:rsidRPr="00C84FE8">
        <w:rPr>
          <w:rFonts w:ascii="Times New Roman" w:hAnsi="Times New Roman"/>
          <w:sz w:val="22"/>
          <w:szCs w:val="22"/>
        </w:rPr>
        <w:t xml:space="preserve"> a um conceito.</w:t>
      </w:r>
    </w:p>
    <w:p w:rsidR="009F2006" w:rsidRDefault="00C34C4F" w:rsidP="0056396B">
      <w:pPr>
        <w:pStyle w:val="Textodenotaderodap"/>
        <w:spacing w:line="360" w:lineRule="auto"/>
        <w:ind w:firstLine="360"/>
        <w:jc w:val="both"/>
        <w:rPr>
          <w:rFonts w:ascii="Times New Roman" w:hAnsi="Times New Roman"/>
          <w:sz w:val="22"/>
          <w:szCs w:val="22"/>
        </w:rPr>
      </w:pPr>
      <w:r w:rsidRPr="00C84FE8">
        <w:rPr>
          <w:rFonts w:ascii="Times New Roman" w:hAnsi="Times New Roman"/>
          <w:sz w:val="22"/>
          <w:szCs w:val="22"/>
        </w:rPr>
        <w:t>O uso, em alguns casos abusivo, que se está a fazer da dacti</w:t>
      </w:r>
      <w:r w:rsidR="003B374A">
        <w:rPr>
          <w:rFonts w:ascii="Times New Roman" w:hAnsi="Times New Roman"/>
          <w:sz w:val="22"/>
          <w:szCs w:val="22"/>
        </w:rPr>
        <w:t>lologia</w:t>
      </w:r>
      <w:r w:rsidRPr="00C84FE8">
        <w:rPr>
          <w:rFonts w:ascii="Times New Roman" w:hAnsi="Times New Roman"/>
          <w:sz w:val="22"/>
          <w:szCs w:val="22"/>
        </w:rPr>
        <w:t xml:space="preserve"> pode induzir em erro os professores, ao pensarem que a matéria foi interpretada e que, por isso, os alunos se apropriaram do conceito. Por outro lado, demite-o de escrever a palavr</w:t>
      </w:r>
      <w:r w:rsidR="00BB300E">
        <w:rPr>
          <w:rFonts w:ascii="Times New Roman" w:hAnsi="Times New Roman"/>
          <w:sz w:val="22"/>
          <w:szCs w:val="22"/>
        </w:rPr>
        <w:t xml:space="preserve">a no quadro. </w:t>
      </w:r>
    </w:p>
    <w:p w:rsidR="009F2006" w:rsidRDefault="009F2006" w:rsidP="0056396B">
      <w:pPr>
        <w:pStyle w:val="Textodenotaderodap"/>
        <w:spacing w:line="360" w:lineRule="auto"/>
        <w:ind w:firstLine="360"/>
        <w:jc w:val="both"/>
        <w:rPr>
          <w:rFonts w:ascii="Times New Roman" w:hAnsi="Times New Roman"/>
          <w:sz w:val="22"/>
          <w:szCs w:val="22"/>
        </w:rPr>
      </w:pPr>
      <w:r>
        <w:rPr>
          <w:rFonts w:ascii="Times New Roman" w:hAnsi="Times New Roman"/>
          <w:sz w:val="22"/>
          <w:szCs w:val="22"/>
        </w:rPr>
        <w:lastRenderedPageBreak/>
        <w:t xml:space="preserve">No momento dos </w:t>
      </w:r>
      <w:proofErr w:type="gramStart"/>
      <w:r>
        <w:rPr>
          <w:rFonts w:ascii="Times New Roman" w:hAnsi="Times New Roman"/>
          <w:sz w:val="22"/>
          <w:szCs w:val="22"/>
        </w:rPr>
        <w:t xml:space="preserve">testes </w:t>
      </w:r>
      <w:r w:rsidR="00BB300E" w:rsidRPr="009F2006">
        <w:rPr>
          <w:rFonts w:ascii="Times New Roman" w:hAnsi="Times New Roman"/>
          <w:sz w:val="22"/>
          <w:szCs w:val="22"/>
        </w:rPr>
        <w:t xml:space="preserve"> o</w:t>
      </w:r>
      <w:proofErr w:type="gramEnd"/>
      <w:r w:rsidR="00BB300E" w:rsidRPr="009F2006">
        <w:rPr>
          <w:rFonts w:ascii="Times New Roman" w:hAnsi="Times New Roman"/>
          <w:sz w:val="22"/>
          <w:szCs w:val="22"/>
        </w:rPr>
        <w:t xml:space="preserve"> professor</w:t>
      </w:r>
      <w:r w:rsidR="00C34C4F" w:rsidRPr="009F2006">
        <w:rPr>
          <w:rFonts w:ascii="Times New Roman" w:hAnsi="Times New Roman"/>
          <w:sz w:val="22"/>
          <w:szCs w:val="22"/>
        </w:rPr>
        <w:t xml:space="preserve"> avalia através da 2ª língua – a escrita e surpreend</w:t>
      </w:r>
      <w:r w:rsidR="00BB300E" w:rsidRPr="009F2006">
        <w:rPr>
          <w:rFonts w:ascii="Times New Roman" w:hAnsi="Times New Roman"/>
          <w:sz w:val="22"/>
          <w:szCs w:val="22"/>
        </w:rPr>
        <w:t>e</w:t>
      </w:r>
      <w:r w:rsidR="00C34C4F" w:rsidRPr="009F2006">
        <w:rPr>
          <w:rFonts w:ascii="Times New Roman" w:hAnsi="Times New Roman"/>
          <w:sz w:val="22"/>
          <w:szCs w:val="22"/>
        </w:rPr>
        <w:t>-se com os insucessos.</w:t>
      </w:r>
      <w:r w:rsidR="0056396B" w:rsidRPr="009F2006">
        <w:rPr>
          <w:rFonts w:ascii="Times New Roman" w:hAnsi="Times New Roman"/>
          <w:sz w:val="22"/>
          <w:szCs w:val="22"/>
        </w:rPr>
        <w:t xml:space="preserve"> </w:t>
      </w:r>
    </w:p>
    <w:p w:rsidR="007D6C5D" w:rsidRPr="009F2006" w:rsidRDefault="009F2006" w:rsidP="0056396B">
      <w:pPr>
        <w:pStyle w:val="Textodenotaderodap"/>
        <w:spacing w:line="360" w:lineRule="auto"/>
        <w:ind w:firstLine="360"/>
        <w:jc w:val="both"/>
        <w:rPr>
          <w:rFonts w:ascii="Times New Roman" w:hAnsi="Times New Roman"/>
          <w:sz w:val="22"/>
          <w:szCs w:val="22"/>
        </w:rPr>
      </w:pPr>
      <w:r>
        <w:rPr>
          <w:rFonts w:ascii="Times New Roman" w:hAnsi="Times New Roman"/>
          <w:sz w:val="22"/>
          <w:szCs w:val="22"/>
        </w:rPr>
        <w:t>Na minha opinião</w:t>
      </w:r>
      <w:r w:rsidR="007D6C5D" w:rsidRPr="009F2006">
        <w:rPr>
          <w:rFonts w:ascii="Times New Roman" w:hAnsi="Times New Roman"/>
          <w:sz w:val="22"/>
          <w:szCs w:val="22"/>
        </w:rPr>
        <w:t xml:space="preserve"> ao aparecer a palavra escrita no </w:t>
      </w:r>
      <w:proofErr w:type="gramStart"/>
      <w:r w:rsidR="007D6C5D" w:rsidRPr="009F2006">
        <w:rPr>
          <w:rFonts w:ascii="Times New Roman" w:hAnsi="Times New Roman"/>
          <w:sz w:val="22"/>
          <w:szCs w:val="22"/>
        </w:rPr>
        <w:t>quadro</w:t>
      </w:r>
      <w:r>
        <w:rPr>
          <w:rFonts w:ascii="Times New Roman" w:hAnsi="Times New Roman"/>
          <w:sz w:val="22"/>
          <w:szCs w:val="22"/>
        </w:rPr>
        <w:t xml:space="preserve">, </w:t>
      </w:r>
      <w:r w:rsidR="007D6C5D" w:rsidRPr="009F2006">
        <w:rPr>
          <w:rFonts w:ascii="Times New Roman" w:hAnsi="Times New Roman"/>
          <w:sz w:val="22"/>
          <w:szCs w:val="22"/>
        </w:rPr>
        <w:t xml:space="preserve"> não</w:t>
      </w:r>
      <w:proofErr w:type="gramEnd"/>
      <w:r w:rsidR="007D6C5D" w:rsidRPr="009F2006">
        <w:rPr>
          <w:rFonts w:ascii="Times New Roman" w:hAnsi="Times New Roman"/>
          <w:sz w:val="22"/>
          <w:szCs w:val="22"/>
        </w:rPr>
        <w:t xml:space="preserve"> faz sentido faze</w:t>
      </w:r>
      <w:r>
        <w:rPr>
          <w:rFonts w:ascii="Times New Roman" w:hAnsi="Times New Roman"/>
          <w:sz w:val="22"/>
          <w:szCs w:val="22"/>
        </w:rPr>
        <w:t xml:space="preserve">r dactilologia. Em nomes novos </w:t>
      </w:r>
      <w:r w:rsidR="007D6C5D" w:rsidRPr="009F2006">
        <w:rPr>
          <w:rFonts w:ascii="Times New Roman" w:hAnsi="Times New Roman"/>
          <w:sz w:val="22"/>
          <w:szCs w:val="22"/>
        </w:rPr>
        <w:t xml:space="preserve">que é necessário que </w:t>
      </w:r>
      <w:proofErr w:type="gramStart"/>
      <w:r w:rsidR="007D6C5D" w:rsidRPr="009F2006">
        <w:rPr>
          <w:rFonts w:ascii="Times New Roman" w:hAnsi="Times New Roman"/>
          <w:sz w:val="22"/>
          <w:szCs w:val="22"/>
        </w:rPr>
        <w:t>aprendam</w:t>
      </w:r>
      <w:r>
        <w:rPr>
          <w:rFonts w:ascii="Times New Roman" w:hAnsi="Times New Roman"/>
          <w:sz w:val="22"/>
          <w:szCs w:val="22"/>
        </w:rPr>
        <w:t xml:space="preserve"> </w:t>
      </w:r>
      <w:r w:rsidR="007D6C5D" w:rsidRPr="009F2006">
        <w:rPr>
          <w:rFonts w:ascii="Times New Roman" w:hAnsi="Times New Roman"/>
          <w:sz w:val="22"/>
          <w:szCs w:val="22"/>
        </w:rPr>
        <w:t xml:space="preserve"> na</w:t>
      </w:r>
      <w:proofErr w:type="gramEnd"/>
      <w:r w:rsidR="007D6C5D" w:rsidRPr="009F2006">
        <w:rPr>
          <w:rFonts w:ascii="Times New Roman" w:hAnsi="Times New Roman"/>
          <w:sz w:val="22"/>
          <w:szCs w:val="22"/>
        </w:rPr>
        <w:t xml:space="preserve"> versão escrita, devemos remeter para a palavra na sua modalidade </w:t>
      </w:r>
      <w:r>
        <w:rPr>
          <w:rFonts w:ascii="Times New Roman" w:hAnsi="Times New Roman"/>
          <w:sz w:val="22"/>
          <w:szCs w:val="22"/>
        </w:rPr>
        <w:t>gráfica</w:t>
      </w:r>
      <w:r w:rsidR="007D6C5D" w:rsidRPr="009F2006">
        <w:rPr>
          <w:rFonts w:ascii="Times New Roman" w:hAnsi="Times New Roman"/>
          <w:sz w:val="22"/>
          <w:szCs w:val="22"/>
        </w:rPr>
        <w:t>, pois também é visual. Nestes casos, ao utilizar a dacti</w:t>
      </w:r>
      <w:r w:rsidR="0022667A" w:rsidRPr="009F2006">
        <w:rPr>
          <w:rFonts w:ascii="Times New Roman" w:hAnsi="Times New Roman"/>
          <w:sz w:val="22"/>
          <w:szCs w:val="22"/>
        </w:rPr>
        <w:t>l</w:t>
      </w:r>
      <w:r w:rsidR="007D6C5D" w:rsidRPr="009F2006">
        <w:rPr>
          <w:rFonts w:ascii="Times New Roman" w:hAnsi="Times New Roman"/>
          <w:sz w:val="22"/>
          <w:szCs w:val="22"/>
        </w:rPr>
        <w:t xml:space="preserve">ologia para “traduzir” palavras do quadro ou do </w:t>
      </w:r>
      <w:r w:rsidR="00BB300E" w:rsidRPr="009F2006">
        <w:rPr>
          <w:rFonts w:ascii="Times New Roman" w:hAnsi="Times New Roman"/>
          <w:sz w:val="22"/>
          <w:szCs w:val="22"/>
        </w:rPr>
        <w:t>“</w:t>
      </w:r>
      <w:proofErr w:type="spellStart"/>
      <w:r w:rsidR="007D6C5D" w:rsidRPr="009F2006">
        <w:rPr>
          <w:rFonts w:ascii="Times New Roman" w:hAnsi="Times New Roman"/>
          <w:sz w:val="22"/>
          <w:szCs w:val="22"/>
        </w:rPr>
        <w:t>power</w:t>
      </w:r>
      <w:proofErr w:type="spellEnd"/>
      <w:r w:rsidR="007D6C5D" w:rsidRPr="009F2006">
        <w:rPr>
          <w:rFonts w:ascii="Times New Roman" w:hAnsi="Times New Roman"/>
          <w:sz w:val="22"/>
          <w:szCs w:val="22"/>
        </w:rPr>
        <w:t xml:space="preserve"> </w:t>
      </w:r>
      <w:proofErr w:type="spellStart"/>
      <w:r w:rsidR="007D6C5D" w:rsidRPr="009F2006">
        <w:rPr>
          <w:rFonts w:ascii="Times New Roman" w:hAnsi="Times New Roman"/>
          <w:sz w:val="22"/>
          <w:szCs w:val="22"/>
        </w:rPr>
        <w:t>point</w:t>
      </w:r>
      <w:proofErr w:type="spellEnd"/>
      <w:r w:rsidR="00BB300E" w:rsidRPr="009F2006">
        <w:rPr>
          <w:rFonts w:ascii="Times New Roman" w:hAnsi="Times New Roman"/>
          <w:sz w:val="22"/>
          <w:szCs w:val="22"/>
        </w:rPr>
        <w:t>”</w:t>
      </w:r>
      <w:r w:rsidR="007D6C5D" w:rsidRPr="009F2006">
        <w:rPr>
          <w:rFonts w:ascii="Times New Roman" w:hAnsi="Times New Roman"/>
          <w:sz w:val="22"/>
          <w:szCs w:val="22"/>
        </w:rPr>
        <w:t>:</w:t>
      </w:r>
    </w:p>
    <w:p w:rsidR="007D6C5D" w:rsidRPr="00C84FE8" w:rsidRDefault="00BB300E" w:rsidP="00C84FE8">
      <w:pPr>
        <w:pStyle w:val="PargrafodaLista"/>
        <w:numPr>
          <w:ilvl w:val="1"/>
          <w:numId w:val="28"/>
        </w:numPr>
        <w:spacing w:before="240" w:line="360" w:lineRule="auto"/>
        <w:jc w:val="both"/>
        <w:rPr>
          <w:rFonts w:ascii="Times New Roman" w:hAnsi="Times New Roman"/>
        </w:rPr>
      </w:pPr>
      <w:r>
        <w:rPr>
          <w:rFonts w:ascii="Times New Roman" w:hAnsi="Times New Roman"/>
        </w:rPr>
        <w:t xml:space="preserve">Estamos a repetir, apenas, </w:t>
      </w:r>
      <w:r w:rsidR="007D6C5D" w:rsidRPr="00C84FE8">
        <w:rPr>
          <w:rFonts w:ascii="Times New Roman" w:hAnsi="Times New Roman"/>
        </w:rPr>
        <w:t>a sequência gráfica da palavra;</w:t>
      </w:r>
    </w:p>
    <w:p w:rsidR="007D6C5D" w:rsidRPr="00C84FE8" w:rsidRDefault="00BB300E" w:rsidP="00C84FE8">
      <w:pPr>
        <w:pStyle w:val="PargrafodaLista"/>
        <w:numPr>
          <w:ilvl w:val="1"/>
          <w:numId w:val="28"/>
        </w:numPr>
        <w:spacing w:before="240" w:line="360" w:lineRule="auto"/>
        <w:jc w:val="both"/>
        <w:rPr>
          <w:rFonts w:ascii="Times New Roman" w:hAnsi="Times New Roman"/>
        </w:rPr>
      </w:pPr>
      <w:r>
        <w:rPr>
          <w:rFonts w:ascii="Times New Roman" w:hAnsi="Times New Roman"/>
        </w:rPr>
        <w:t xml:space="preserve">Estamos </w:t>
      </w:r>
      <w:r w:rsidR="00897321">
        <w:rPr>
          <w:rFonts w:ascii="Times New Roman" w:hAnsi="Times New Roman"/>
        </w:rPr>
        <w:t>a</w:t>
      </w:r>
      <w:r w:rsidR="007D6C5D" w:rsidRPr="00C84FE8">
        <w:rPr>
          <w:rFonts w:ascii="Times New Roman" w:hAnsi="Times New Roman"/>
        </w:rPr>
        <w:t xml:space="preserve"> distrair a atenção do texto </w:t>
      </w:r>
      <w:proofErr w:type="spellStart"/>
      <w:r w:rsidR="007D6C5D" w:rsidRPr="00C84FE8">
        <w:rPr>
          <w:rFonts w:ascii="Times New Roman" w:hAnsi="Times New Roman"/>
        </w:rPr>
        <w:t>colectivo</w:t>
      </w:r>
      <w:proofErr w:type="spellEnd"/>
      <w:r w:rsidR="007D6C5D" w:rsidRPr="00C84FE8">
        <w:rPr>
          <w:rFonts w:ascii="Times New Roman" w:hAnsi="Times New Roman"/>
        </w:rPr>
        <w:t>, sem acrescentar nada de novo;</w:t>
      </w:r>
    </w:p>
    <w:p w:rsidR="007D6C5D" w:rsidRPr="00C84FE8" w:rsidRDefault="00897321" w:rsidP="00C84FE8">
      <w:pPr>
        <w:pStyle w:val="PargrafodaLista"/>
        <w:numPr>
          <w:ilvl w:val="1"/>
          <w:numId w:val="28"/>
        </w:numPr>
        <w:spacing w:before="240" w:line="360" w:lineRule="auto"/>
        <w:jc w:val="both"/>
        <w:rPr>
          <w:rFonts w:ascii="Times New Roman" w:hAnsi="Times New Roman"/>
        </w:rPr>
      </w:pPr>
      <w:proofErr w:type="gramStart"/>
      <w:r>
        <w:rPr>
          <w:rFonts w:ascii="Times New Roman" w:hAnsi="Times New Roman"/>
        </w:rPr>
        <w:t>o</w:t>
      </w:r>
      <w:proofErr w:type="gramEnd"/>
      <w:r w:rsidR="007D6C5D" w:rsidRPr="00C84FE8">
        <w:rPr>
          <w:rFonts w:ascii="Times New Roman" w:hAnsi="Times New Roman"/>
        </w:rPr>
        <w:t xml:space="preserve"> ILGP está a treinar a escrita da palavra, mas os alunos não.</w:t>
      </w:r>
    </w:p>
    <w:p w:rsidR="007D6C5D" w:rsidRPr="00C84FE8" w:rsidRDefault="007D6C5D" w:rsidP="0056396B">
      <w:pPr>
        <w:spacing w:before="240" w:after="0" w:line="360" w:lineRule="auto"/>
        <w:ind w:firstLine="708"/>
        <w:jc w:val="both"/>
        <w:rPr>
          <w:rFonts w:ascii="Times New Roman" w:hAnsi="Times New Roman"/>
          <w:b/>
        </w:rPr>
      </w:pPr>
      <w:r w:rsidRPr="00C84FE8">
        <w:rPr>
          <w:rFonts w:ascii="Times New Roman" w:hAnsi="Times New Roman"/>
        </w:rPr>
        <w:t>Se fosse uma estratégia usada pelo professor, ele poderia pedir aos alunos para repetirem em dactilologia cada palavra nova que aparecesse e, assim, depois da interpretação do ILGP, eles apropriar-se-iam do vocábulo escrito</w:t>
      </w:r>
      <w:r w:rsidR="00BB300E">
        <w:rPr>
          <w:rFonts w:ascii="Times New Roman" w:hAnsi="Times New Roman"/>
        </w:rPr>
        <w:t>,</w:t>
      </w:r>
      <w:r w:rsidRPr="00C84FE8">
        <w:rPr>
          <w:rFonts w:ascii="Times New Roman" w:hAnsi="Times New Roman"/>
        </w:rPr>
        <w:t xml:space="preserve"> relacionando-o com o seu conceito. Um dia mais tarde, quando lhes surgisse o gesto </w:t>
      </w:r>
      <w:proofErr w:type="spellStart"/>
      <w:r w:rsidRPr="00C84FE8">
        <w:rPr>
          <w:rFonts w:ascii="Times New Roman" w:hAnsi="Times New Roman"/>
        </w:rPr>
        <w:t>correcto</w:t>
      </w:r>
      <w:proofErr w:type="spellEnd"/>
      <w:r w:rsidRPr="00C84FE8">
        <w:rPr>
          <w:rFonts w:ascii="Times New Roman" w:hAnsi="Times New Roman"/>
        </w:rPr>
        <w:t>, seria fácil relacionarem conceito/escrita/gesto.</w:t>
      </w:r>
      <w:r w:rsidR="0056396B">
        <w:rPr>
          <w:rFonts w:ascii="Times New Roman" w:hAnsi="Times New Roman"/>
        </w:rPr>
        <w:t xml:space="preserve"> </w:t>
      </w:r>
      <w:r w:rsidR="00BB300E">
        <w:rPr>
          <w:rFonts w:ascii="Times New Roman" w:hAnsi="Times New Roman"/>
        </w:rPr>
        <w:t>D</w:t>
      </w:r>
      <w:r w:rsidRPr="00C84FE8">
        <w:rPr>
          <w:rFonts w:ascii="Times New Roman" w:hAnsi="Times New Roman"/>
        </w:rPr>
        <w:t>a maneira que muitas vezes é</w:t>
      </w:r>
      <w:r w:rsidR="00BB300E">
        <w:rPr>
          <w:rFonts w:ascii="Times New Roman" w:hAnsi="Times New Roman"/>
        </w:rPr>
        <w:t xml:space="preserve"> usado nas aulas, serve apenas para o ILGP</w:t>
      </w:r>
      <w:r w:rsidRPr="00C84FE8">
        <w:rPr>
          <w:rFonts w:ascii="Times New Roman" w:hAnsi="Times New Roman"/>
        </w:rPr>
        <w:t xml:space="preserve"> se manter </w:t>
      </w:r>
      <w:proofErr w:type="spellStart"/>
      <w:r w:rsidRPr="00C84FE8">
        <w:rPr>
          <w:rFonts w:ascii="Times New Roman" w:hAnsi="Times New Roman"/>
        </w:rPr>
        <w:t>activo</w:t>
      </w:r>
      <w:proofErr w:type="spellEnd"/>
      <w:r w:rsidRPr="00C84FE8">
        <w:rPr>
          <w:rFonts w:ascii="Times New Roman" w:hAnsi="Times New Roman"/>
        </w:rPr>
        <w:t>. Era preferível apontar no quadro a palavra de que se fala.</w:t>
      </w:r>
    </w:p>
    <w:p w:rsidR="00C34C4F" w:rsidRPr="00C84FE8" w:rsidRDefault="00C34C4F" w:rsidP="00C84FE8">
      <w:pPr>
        <w:pStyle w:val="Textodenotaderodap"/>
        <w:spacing w:line="360" w:lineRule="auto"/>
        <w:jc w:val="both"/>
        <w:rPr>
          <w:rFonts w:ascii="Times New Roman" w:hAnsi="Times New Roman"/>
          <w:sz w:val="22"/>
          <w:szCs w:val="22"/>
        </w:rPr>
      </w:pPr>
      <w:r w:rsidRPr="00C84FE8">
        <w:rPr>
          <w:rFonts w:ascii="Times New Roman" w:hAnsi="Times New Roman"/>
          <w:sz w:val="22"/>
          <w:szCs w:val="22"/>
        </w:rPr>
        <w:t>Cabe ao ILGP, quando não houver gesto:</w:t>
      </w:r>
    </w:p>
    <w:p w:rsidR="00C34C4F" w:rsidRPr="00C84FE8" w:rsidRDefault="00C34C4F" w:rsidP="00C84FE8">
      <w:pPr>
        <w:pStyle w:val="Textodenotaderodap"/>
        <w:numPr>
          <w:ilvl w:val="0"/>
          <w:numId w:val="17"/>
        </w:numPr>
        <w:spacing w:line="360" w:lineRule="auto"/>
        <w:jc w:val="both"/>
        <w:rPr>
          <w:rFonts w:ascii="Times New Roman" w:hAnsi="Times New Roman"/>
          <w:sz w:val="22"/>
          <w:szCs w:val="22"/>
        </w:rPr>
      </w:pPr>
      <w:r w:rsidRPr="00C84FE8">
        <w:rPr>
          <w:rFonts w:ascii="Times New Roman" w:hAnsi="Times New Roman"/>
          <w:sz w:val="22"/>
          <w:szCs w:val="22"/>
        </w:rPr>
        <w:t>Pedir ao professor que escreva no quadro, explicando que ainda não existe esse gesto, ou que não se lembra. Será um bom tema de diálogo perceber que o aluno tem direito ao conceito. Se não for possível na primeira, que s</w:t>
      </w:r>
      <w:r w:rsidR="009F2006">
        <w:rPr>
          <w:rFonts w:ascii="Times New Roman" w:hAnsi="Times New Roman"/>
          <w:sz w:val="22"/>
          <w:szCs w:val="22"/>
        </w:rPr>
        <w:t>eja feito na sua segunda língua;</w:t>
      </w:r>
    </w:p>
    <w:p w:rsidR="00C34C4F" w:rsidRPr="00C84FE8" w:rsidRDefault="00C34C4F" w:rsidP="00C84FE8">
      <w:pPr>
        <w:pStyle w:val="Textodenotaderodap"/>
        <w:numPr>
          <w:ilvl w:val="0"/>
          <w:numId w:val="17"/>
        </w:numPr>
        <w:spacing w:line="360" w:lineRule="auto"/>
        <w:jc w:val="both"/>
        <w:rPr>
          <w:rFonts w:ascii="Times New Roman" w:hAnsi="Times New Roman"/>
          <w:sz w:val="22"/>
          <w:szCs w:val="22"/>
        </w:rPr>
      </w:pPr>
      <w:r w:rsidRPr="00C84FE8">
        <w:rPr>
          <w:rFonts w:ascii="Times New Roman" w:hAnsi="Times New Roman"/>
          <w:sz w:val="22"/>
          <w:szCs w:val="22"/>
        </w:rPr>
        <w:t>Anotar a palavra e questionar junto da comunidade surda o seu signi</w:t>
      </w:r>
      <w:r w:rsidR="00830941" w:rsidRPr="00C84FE8">
        <w:rPr>
          <w:rFonts w:ascii="Times New Roman" w:hAnsi="Times New Roman"/>
          <w:sz w:val="22"/>
          <w:szCs w:val="22"/>
        </w:rPr>
        <w:t>ficado, logo que seja possível, de modo a que na próxima aula possa devol</w:t>
      </w:r>
      <w:r w:rsidR="009F2006">
        <w:rPr>
          <w:rFonts w:ascii="Times New Roman" w:hAnsi="Times New Roman"/>
          <w:sz w:val="22"/>
          <w:szCs w:val="22"/>
        </w:rPr>
        <w:t xml:space="preserve">ver o gesto </w:t>
      </w:r>
      <w:proofErr w:type="spellStart"/>
      <w:r w:rsidR="009F2006">
        <w:rPr>
          <w:rFonts w:ascii="Times New Roman" w:hAnsi="Times New Roman"/>
          <w:sz w:val="22"/>
          <w:szCs w:val="22"/>
        </w:rPr>
        <w:t>correcto</w:t>
      </w:r>
      <w:proofErr w:type="spellEnd"/>
      <w:r w:rsidR="009F2006">
        <w:rPr>
          <w:rFonts w:ascii="Times New Roman" w:hAnsi="Times New Roman"/>
          <w:sz w:val="22"/>
          <w:szCs w:val="22"/>
        </w:rPr>
        <w:t xml:space="preserve"> aos alunos;</w:t>
      </w:r>
    </w:p>
    <w:p w:rsidR="00830941" w:rsidRPr="00C84FE8" w:rsidRDefault="00BB300E" w:rsidP="00C84FE8">
      <w:pPr>
        <w:pStyle w:val="Textodenotaderodap"/>
        <w:numPr>
          <w:ilvl w:val="0"/>
          <w:numId w:val="17"/>
        </w:numPr>
        <w:spacing w:line="360" w:lineRule="auto"/>
        <w:jc w:val="both"/>
        <w:rPr>
          <w:rFonts w:ascii="Times New Roman" w:hAnsi="Times New Roman"/>
          <w:sz w:val="22"/>
          <w:szCs w:val="22"/>
        </w:rPr>
      </w:pPr>
      <w:r>
        <w:rPr>
          <w:rFonts w:ascii="Times New Roman" w:hAnsi="Times New Roman"/>
          <w:sz w:val="22"/>
          <w:szCs w:val="22"/>
        </w:rPr>
        <w:t>Sugerir com o professor</w:t>
      </w:r>
      <w:r w:rsidR="00830941" w:rsidRPr="00C84FE8">
        <w:rPr>
          <w:rFonts w:ascii="Times New Roman" w:hAnsi="Times New Roman"/>
          <w:sz w:val="22"/>
          <w:szCs w:val="22"/>
        </w:rPr>
        <w:t xml:space="preserve">, que os alunos adquiram o hábito de fazer listas de palavras com o </w:t>
      </w:r>
      <w:proofErr w:type="spellStart"/>
      <w:r w:rsidR="00830941" w:rsidRPr="00C84FE8">
        <w:rPr>
          <w:rFonts w:ascii="Times New Roman" w:hAnsi="Times New Roman"/>
          <w:sz w:val="22"/>
          <w:szCs w:val="22"/>
        </w:rPr>
        <w:t>objectivo</w:t>
      </w:r>
      <w:proofErr w:type="spellEnd"/>
      <w:r w:rsidR="00830941" w:rsidRPr="00C84FE8">
        <w:rPr>
          <w:rFonts w:ascii="Times New Roman" w:hAnsi="Times New Roman"/>
          <w:sz w:val="22"/>
          <w:szCs w:val="22"/>
        </w:rPr>
        <w:t xml:space="preserve"> de as trabalharem na aula de Língua gestual com o professor surdo;</w:t>
      </w:r>
    </w:p>
    <w:p w:rsidR="00830941" w:rsidRPr="00C84FE8" w:rsidRDefault="00830941" w:rsidP="0056396B">
      <w:pPr>
        <w:pStyle w:val="Textodenotaderodap"/>
        <w:numPr>
          <w:ilvl w:val="0"/>
          <w:numId w:val="17"/>
        </w:numPr>
        <w:spacing w:line="360" w:lineRule="auto"/>
        <w:jc w:val="both"/>
        <w:rPr>
          <w:rFonts w:ascii="Times New Roman" w:hAnsi="Times New Roman"/>
          <w:sz w:val="22"/>
          <w:szCs w:val="22"/>
        </w:rPr>
      </w:pPr>
      <w:r w:rsidRPr="00C84FE8">
        <w:rPr>
          <w:rFonts w:ascii="Times New Roman" w:hAnsi="Times New Roman"/>
          <w:sz w:val="22"/>
          <w:szCs w:val="22"/>
        </w:rPr>
        <w:t xml:space="preserve">Promover um trabalho de parceria com o professor ouvinte e com o professor surdo de modo a </w:t>
      </w:r>
      <w:proofErr w:type="gramStart"/>
      <w:r w:rsidRPr="00C84FE8">
        <w:rPr>
          <w:rFonts w:ascii="Times New Roman" w:hAnsi="Times New Roman"/>
          <w:sz w:val="22"/>
          <w:szCs w:val="22"/>
        </w:rPr>
        <w:t>p</w:t>
      </w:r>
      <w:r w:rsidR="00BB300E">
        <w:rPr>
          <w:rFonts w:ascii="Times New Roman" w:hAnsi="Times New Roman"/>
          <w:sz w:val="22"/>
          <w:szCs w:val="22"/>
        </w:rPr>
        <w:t xml:space="preserve">oderem </w:t>
      </w:r>
      <w:r w:rsidR="009F2006">
        <w:rPr>
          <w:rFonts w:ascii="Times New Roman" w:hAnsi="Times New Roman"/>
          <w:sz w:val="22"/>
          <w:szCs w:val="22"/>
        </w:rPr>
        <w:t xml:space="preserve"> </w:t>
      </w:r>
      <w:r w:rsidR="00BB300E">
        <w:rPr>
          <w:rFonts w:ascii="Times New Roman" w:hAnsi="Times New Roman"/>
          <w:sz w:val="22"/>
          <w:szCs w:val="22"/>
        </w:rPr>
        <w:t>preparar</w:t>
      </w:r>
      <w:proofErr w:type="gramEnd"/>
      <w:r w:rsidR="00BB300E">
        <w:rPr>
          <w:rFonts w:ascii="Times New Roman" w:hAnsi="Times New Roman"/>
          <w:sz w:val="22"/>
          <w:szCs w:val="22"/>
        </w:rPr>
        <w:t xml:space="preserve"> </w:t>
      </w:r>
      <w:r w:rsidR="009F2006">
        <w:rPr>
          <w:rFonts w:ascii="Times New Roman" w:hAnsi="Times New Roman"/>
          <w:sz w:val="22"/>
          <w:szCs w:val="22"/>
        </w:rPr>
        <w:t xml:space="preserve"> </w:t>
      </w:r>
      <w:r w:rsidR="00BB300E">
        <w:rPr>
          <w:rFonts w:ascii="Times New Roman" w:hAnsi="Times New Roman"/>
          <w:sz w:val="22"/>
          <w:szCs w:val="22"/>
        </w:rPr>
        <w:t>antecipadamente</w:t>
      </w:r>
      <w:r w:rsidRPr="00C84FE8">
        <w:rPr>
          <w:rFonts w:ascii="Times New Roman" w:hAnsi="Times New Roman"/>
          <w:sz w:val="22"/>
          <w:szCs w:val="22"/>
        </w:rPr>
        <w:t xml:space="preserve"> os temas que fazem parte dos “sumários” de cada turma e de cada disciplina.</w:t>
      </w:r>
    </w:p>
    <w:p w:rsidR="007D6C5D" w:rsidRPr="00C84FE8" w:rsidRDefault="007D6C5D" w:rsidP="00C84FE8">
      <w:pPr>
        <w:spacing w:before="240" w:after="0" w:line="360" w:lineRule="auto"/>
        <w:jc w:val="both"/>
        <w:rPr>
          <w:rFonts w:ascii="Times New Roman" w:hAnsi="Times New Roman"/>
        </w:rPr>
      </w:pPr>
      <w:r w:rsidRPr="00C84FE8">
        <w:rPr>
          <w:rFonts w:ascii="Times New Roman" w:hAnsi="Times New Roman"/>
        </w:rPr>
        <w:t>P</w:t>
      </w:r>
      <w:r w:rsidR="00BB300E">
        <w:rPr>
          <w:rFonts w:ascii="Times New Roman" w:hAnsi="Times New Roman"/>
        </w:rPr>
        <w:t>enso que, por vezes, se exagera também</w:t>
      </w:r>
      <w:r w:rsidRPr="00C84FE8">
        <w:rPr>
          <w:rFonts w:ascii="Times New Roman" w:hAnsi="Times New Roman"/>
        </w:rPr>
        <w:t xml:space="preserve"> na utilização de gestos temporários. Eles têm uma função utilitária num contexto de sala de aula, mas não deve ser um recurso </w:t>
      </w:r>
      <w:proofErr w:type="gramStart"/>
      <w:r w:rsidRPr="00C84FE8">
        <w:rPr>
          <w:rFonts w:ascii="Times New Roman" w:hAnsi="Times New Roman"/>
        </w:rPr>
        <w:t>para</w:t>
      </w:r>
      <w:proofErr w:type="gramEnd"/>
      <w:r w:rsidRPr="00C84FE8">
        <w:rPr>
          <w:rFonts w:ascii="Times New Roman" w:hAnsi="Times New Roman"/>
        </w:rPr>
        <w:t>:</w:t>
      </w:r>
    </w:p>
    <w:p w:rsidR="007D6C5D" w:rsidRPr="00C84FE8" w:rsidRDefault="007D6C5D" w:rsidP="00C84FE8">
      <w:pPr>
        <w:pStyle w:val="PargrafodaLista"/>
        <w:numPr>
          <w:ilvl w:val="1"/>
          <w:numId w:val="28"/>
        </w:numPr>
        <w:spacing w:before="240" w:after="0" w:line="360" w:lineRule="auto"/>
        <w:jc w:val="both"/>
        <w:rPr>
          <w:rFonts w:ascii="Times New Roman" w:hAnsi="Times New Roman"/>
        </w:rPr>
      </w:pPr>
      <w:r w:rsidRPr="00C84FE8">
        <w:rPr>
          <w:rFonts w:ascii="Times New Roman" w:hAnsi="Times New Roman"/>
        </w:rPr>
        <w:t>O esquecimento e/ou ignorância do intérprete;</w:t>
      </w:r>
    </w:p>
    <w:p w:rsidR="007D6C5D" w:rsidRPr="00C84FE8" w:rsidRDefault="009F2006" w:rsidP="00C84FE8">
      <w:pPr>
        <w:pStyle w:val="PargrafodaLista"/>
        <w:numPr>
          <w:ilvl w:val="1"/>
          <w:numId w:val="28"/>
        </w:numPr>
        <w:spacing w:before="240" w:after="0" w:line="360" w:lineRule="auto"/>
        <w:jc w:val="both"/>
        <w:rPr>
          <w:rFonts w:ascii="Times New Roman" w:hAnsi="Times New Roman"/>
        </w:rPr>
      </w:pPr>
      <w:r>
        <w:rPr>
          <w:rFonts w:ascii="Times New Roman" w:hAnsi="Times New Roman"/>
        </w:rPr>
        <w:t>N</w:t>
      </w:r>
      <w:r w:rsidR="007D6C5D" w:rsidRPr="00C84FE8">
        <w:rPr>
          <w:rFonts w:ascii="Times New Roman" w:hAnsi="Times New Roman"/>
        </w:rPr>
        <w:t>ão interpretar o conceito;</w:t>
      </w:r>
    </w:p>
    <w:p w:rsidR="007D6C5D" w:rsidRPr="00C84FE8" w:rsidRDefault="009F2006" w:rsidP="00C84FE8">
      <w:pPr>
        <w:pStyle w:val="PargrafodaLista"/>
        <w:numPr>
          <w:ilvl w:val="1"/>
          <w:numId w:val="28"/>
        </w:numPr>
        <w:spacing w:before="240" w:after="0" w:line="360" w:lineRule="auto"/>
        <w:jc w:val="both"/>
        <w:rPr>
          <w:rFonts w:ascii="Times New Roman" w:hAnsi="Times New Roman"/>
        </w:rPr>
      </w:pPr>
      <w:r>
        <w:rPr>
          <w:rFonts w:ascii="Times New Roman" w:hAnsi="Times New Roman"/>
        </w:rPr>
        <w:t>N</w:t>
      </w:r>
      <w:r w:rsidR="007D6C5D" w:rsidRPr="00C84FE8">
        <w:rPr>
          <w:rFonts w:ascii="Times New Roman" w:hAnsi="Times New Roman"/>
        </w:rPr>
        <w:t>ão pre</w:t>
      </w:r>
      <w:r>
        <w:rPr>
          <w:rFonts w:ascii="Times New Roman" w:hAnsi="Times New Roman"/>
        </w:rPr>
        <w:t>parar as aulas com antecedência.</w:t>
      </w:r>
    </w:p>
    <w:p w:rsidR="007D6C5D" w:rsidRPr="00C84FE8" w:rsidRDefault="007D6C5D" w:rsidP="00C84FE8">
      <w:pPr>
        <w:pStyle w:val="Textodenotaderodap"/>
        <w:spacing w:line="360" w:lineRule="auto"/>
        <w:jc w:val="both"/>
        <w:rPr>
          <w:rFonts w:ascii="Times New Roman" w:hAnsi="Times New Roman"/>
          <w:sz w:val="22"/>
          <w:szCs w:val="22"/>
        </w:rPr>
      </w:pPr>
    </w:p>
    <w:p w:rsidR="00C34C4F" w:rsidRPr="00C84FE8" w:rsidRDefault="00C34C4F" w:rsidP="0022667A">
      <w:pPr>
        <w:pStyle w:val="Textodenotaderodap"/>
        <w:spacing w:line="360" w:lineRule="auto"/>
        <w:ind w:firstLine="708"/>
        <w:jc w:val="both"/>
        <w:rPr>
          <w:rFonts w:ascii="Times New Roman" w:hAnsi="Times New Roman"/>
          <w:sz w:val="22"/>
          <w:szCs w:val="22"/>
        </w:rPr>
      </w:pPr>
      <w:r w:rsidRPr="00C84FE8">
        <w:rPr>
          <w:rFonts w:ascii="Times New Roman" w:hAnsi="Times New Roman"/>
          <w:sz w:val="22"/>
          <w:szCs w:val="22"/>
        </w:rPr>
        <w:t>A situação de gestos temporários é uma estraté</w:t>
      </w:r>
      <w:r w:rsidR="00BB300E">
        <w:rPr>
          <w:rFonts w:ascii="Times New Roman" w:hAnsi="Times New Roman"/>
          <w:sz w:val="22"/>
          <w:szCs w:val="22"/>
        </w:rPr>
        <w:t>gia de recurso durante uma aula</w:t>
      </w:r>
      <w:r w:rsidRPr="00C84FE8">
        <w:rPr>
          <w:rFonts w:ascii="Times New Roman" w:hAnsi="Times New Roman"/>
          <w:sz w:val="22"/>
          <w:szCs w:val="22"/>
        </w:rPr>
        <w:t xml:space="preserve"> em que um conceito seja usado muitas vezes.</w:t>
      </w:r>
      <w:r w:rsidR="00BB300E">
        <w:rPr>
          <w:rFonts w:ascii="Times New Roman" w:hAnsi="Times New Roman"/>
          <w:sz w:val="22"/>
          <w:szCs w:val="22"/>
        </w:rPr>
        <w:t xml:space="preserve"> Para facilitar </w:t>
      </w:r>
      <w:r w:rsidR="00830941" w:rsidRPr="00C84FE8">
        <w:rPr>
          <w:rFonts w:ascii="Times New Roman" w:hAnsi="Times New Roman"/>
          <w:sz w:val="22"/>
          <w:szCs w:val="22"/>
        </w:rPr>
        <w:t xml:space="preserve">a </w:t>
      </w:r>
      <w:proofErr w:type="spellStart"/>
      <w:r w:rsidR="00830941" w:rsidRPr="00C84FE8">
        <w:rPr>
          <w:rFonts w:ascii="Times New Roman" w:hAnsi="Times New Roman"/>
          <w:sz w:val="22"/>
          <w:szCs w:val="22"/>
        </w:rPr>
        <w:t>gestualiza</w:t>
      </w:r>
      <w:r w:rsidR="00BB300E">
        <w:rPr>
          <w:rFonts w:ascii="Times New Roman" w:hAnsi="Times New Roman"/>
          <w:sz w:val="22"/>
          <w:szCs w:val="22"/>
        </w:rPr>
        <w:t>ção</w:t>
      </w:r>
      <w:proofErr w:type="spellEnd"/>
      <w:r w:rsidR="00BB300E">
        <w:rPr>
          <w:rFonts w:ascii="Times New Roman" w:hAnsi="Times New Roman"/>
          <w:sz w:val="22"/>
          <w:szCs w:val="22"/>
        </w:rPr>
        <w:t xml:space="preserve"> e perante a palavra escrita</w:t>
      </w:r>
      <w:r w:rsidR="00830941" w:rsidRPr="00C84FE8">
        <w:rPr>
          <w:rFonts w:ascii="Times New Roman" w:hAnsi="Times New Roman"/>
          <w:sz w:val="22"/>
          <w:szCs w:val="22"/>
        </w:rPr>
        <w:t xml:space="preserve"> deve </w:t>
      </w:r>
      <w:r w:rsidR="00830941" w:rsidRPr="00C84FE8">
        <w:rPr>
          <w:rFonts w:ascii="Times New Roman" w:hAnsi="Times New Roman"/>
          <w:sz w:val="22"/>
          <w:szCs w:val="22"/>
        </w:rPr>
        <w:lastRenderedPageBreak/>
        <w:t xml:space="preserve">explicar-se o conceito (interpretar-se) e combinar com o grupo o gesto que será usado naquela aula. Depois deve </w:t>
      </w:r>
      <w:r w:rsidR="005728D5" w:rsidRPr="00C84FE8">
        <w:rPr>
          <w:rFonts w:ascii="Times New Roman" w:hAnsi="Times New Roman"/>
          <w:sz w:val="22"/>
          <w:szCs w:val="22"/>
        </w:rPr>
        <w:t>proceder-se da mesma forma que foi descrito</w:t>
      </w:r>
      <w:r w:rsidR="009F2006">
        <w:rPr>
          <w:rFonts w:ascii="Times New Roman" w:hAnsi="Times New Roman"/>
          <w:sz w:val="22"/>
          <w:szCs w:val="22"/>
        </w:rPr>
        <w:t xml:space="preserve"> em parágrafo anterior</w:t>
      </w:r>
      <w:r w:rsidR="005728D5" w:rsidRPr="00C84FE8">
        <w:rPr>
          <w:rFonts w:ascii="Times New Roman" w:hAnsi="Times New Roman"/>
          <w:sz w:val="22"/>
          <w:szCs w:val="22"/>
        </w:rPr>
        <w:t xml:space="preserve"> nas alíneas a), b), c) e </w:t>
      </w:r>
      <w:proofErr w:type="spellStart"/>
      <w:r w:rsidR="005728D5" w:rsidRPr="00C84FE8">
        <w:rPr>
          <w:rFonts w:ascii="Times New Roman" w:hAnsi="Times New Roman"/>
          <w:sz w:val="22"/>
          <w:szCs w:val="22"/>
        </w:rPr>
        <w:t>e</w:t>
      </w:r>
      <w:proofErr w:type="spellEnd"/>
      <w:r w:rsidR="005728D5" w:rsidRPr="00C84FE8">
        <w:rPr>
          <w:rFonts w:ascii="Times New Roman" w:hAnsi="Times New Roman"/>
          <w:sz w:val="22"/>
          <w:szCs w:val="22"/>
        </w:rPr>
        <w:t>)</w:t>
      </w:r>
      <w:r w:rsidR="00BB300E">
        <w:rPr>
          <w:rFonts w:ascii="Times New Roman" w:hAnsi="Times New Roman"/>
          <w:sz w:val="22"/>
          <w:szCs w:val="22"/>
        </w:rPr>
        <w:t>,</w:t>
      </w:r>
      <w:r w:rsidR="005728D5" w:rsidRPr="00C84FE8">
        <w:rPr>
          <w:rFonts w:ascii="Times New Roman" w:hAnsi="Times New Roman"/>
          <w:sz w:val="22"/>
          <w:szCs w:val="22"/>
        </w:rPr>
        <w:t xml:space="preserve"> para que todos possam aprop</w:t>
      </w:r>
      <w:r w:rsidR="00CC37B4" w:rsidRPr="00C84FE8">
        <w:rPr>
          <w:rFonts w:ascii="Times New Roman" w:hAnsi="Times New Roman"/>
          <w:sz w:val="22"/>
          <w:szCs w:val="22"/>
        </w:rPr>
        <w:t>r</w:t>
      </w:r>
      <w:r w:rsidR="005728D5" w:rsidRPr="00C84FE8">
        <w:rPr>
          <w:rFonts w:ascii="Times New Roman" w:hAnsi="Times New Roman"/>
          <w:sz w:val="22"/>
          <w:szCs w:val="22"/>
        </w:rPr>
        <w:t xml:space="preserve">iar-se do gesto </w:t>
      </w:r>
      <w:proofErr w:type="spellStart"/>
      <w:r w:rsidR="005728D5" w:rsidRPr="00C84FE8">
        <w:rPr>
          <w:rFonts w:ascii="Times New Roman" w:hAnsi="Times New Roman"/>
          <w:sz w:val="22"/>
          <w:szCs w:val="22"/>
        </w:rPr>
        <w:t>correcto</w:t>
      </w:r>
      <w:proofErr w:type="spellEnd"/>
      <w:r w:rsidR="005728D5" w:rsidRPr="00C84FE8">
        <w:rPr>
          <w:rFonts w:ascii="Times New Roman" w:hAnsi="Times New Roman"/>
          <w:sz w:val="22"/>
          <w:szCs w:val="22"/>
        </w:rPr>
        <w:t>.</w:t>
      </w:r>
    </w:p>
    <w:p w:rsidR="0056396B" w:rsidRDefault="00BB300E" w:rsidP="0056396B">
      <w:pPr>
        <w:spacing w:after="0" w:line="360" w:lineRule="auto"/>
        <w:ind w:firstLine="708"/>
        <w:jc w:val="both"/>
        <w:rPr>
          <w:rFonts w:ascii="Times New Roman" w:hAnsi="Times New Roman"/>
        </w:rPr>
      </w:pPr>
      <w:r>
        <w:rPr>
          <w:rFonts w:ascii="Times New Roman" w:hAnsi="Times New Roman"/>
        </w:rPr>
        <w:t>Quando usado em excesso</w:t>
      </w:r>
      <w:r w:rsidR="009F2006">
        <w:rPr>
          <w:rFonts w:ascii="Times New Roman" w:hAnsi="Times New Roman"/>
        </w:rPr>
        <w:t>,</w:t>
      </w:r>
      <w:r w:rsidR="00897321">
        <w:rPr>
          <w:rFonts w:ascii="Times New Roman" w:hAnsi="Times New Roman"/>
        </w:rPr>
        <w:t xml:space="preserve"> c</w:t>
      </w:r>
      <w:r>
        <w:rPr>
          <w:rFonts w:ascii="Times New Roman" w:hAnsi="Times New Roman"/>
        </w:rPr>
        <w:t>onsidero errado</w:t>
      </w:r>
      <w:r w:rsidR="00CC37B4" w:rsidRPr="00C84FE8">
        <w:rPr>
          <w:rFonts w:ascii="Times New Roman" w:hAnsi="Times New Roman"/>
        </w:rPr>
        <w:t xml:space="preserve"> o ILGP em cada momento escolher com os alunos um gesto. Se os alunos</w:t>
      </w:r>
      <w:r>
        <w:rPr>
          <w:rFonts w:ascii="Times New Roman" w:hAnsi="Times New Roman"/>
        </w:rPr>
        <w:t xml:space="preserve"> ainda não sabem de que se fala</w:t>
      </w:r>
      <w:r w:rsidR="00CC37B4" w:rsidRPr="00C84FE8">
        <w:rPr>
          <w:rFonts w:ascii="Times New Roman" w:hAnsi="Times New Roman"/>
        </w:rPr>
        <w:t xml:space="preserve"> não poderão entender (porque é matéria nova) para criarem um gesto representativo. P</w:t>
      </w:r>
      <w:r>
        <w:rPr>
          <w:rFonts w:ascii="Times New Roman" w:hAnsi="Times New Roman"/>
        </w:rPr>
        <w:t>oderão criar um conceito errado</w:t>
      </w:r>
      <w:r w:rsidR="00CC37B4" w:rsidRPr="00C84FE8">
        <w:rPr>
          <w:rFonts w:ascii="Times New Roman" w:hAnsi="Times New Roman"/>
        </w:rPr>
        <w:t xml:space="preserve"> que lhes condicione novas aprendizagens.</w:t>
      </w:r>
      <w:r w:rsidR="0056396B">
        <w:rPr>
          <w:rFonts w:ascii="Times New Roman" w:hAnsi="Times New Roman"/>
        </w:rPr>
        <w:t xml:space="preserve"> </w:t>
      </w:r>
    </w:p>
    <w:p w:rsidR="007E58A2" w:rsidRDefault="005728D5" w:rsidP="0056396B">
      <w:pPr>
        <w:spacing w:after="0" w:line="360" w:lineRule="auto"/>
        <w:ind w:firstLine="708"/>
        <w:jc w:val="both"/>
        <w:rPr>
          <w:rFonts w:ascii="Times New Roman" w:hAnsi="Times New Roman"/>
        </w:rPr>
      </w:pPr>
      <w:r w:rsidRPr="00C84FE8">
        <w:rPr>
          <w:rFonts w:ascii="Times New Roman" w:hAnsi="Times New Roman"/>
        </w:rPr>
        <w:t xml:space="preserve">É importante </w:t>
      </w:r>
      <w:proofErr w:type="spellStart"/>
      <w:r w:rsidRPr="00C84FE8">
        <w:rPr>
          <w:rFonts w:ascii="Times New Roman" w:hAnsi="Times New Roman"/>
        </w:rPr>
        <w:t>reflectir</w:t>
      </w:r>
      <w:proofErr w:type="spellEnd"/>
      <w:r w:rsidRPr="00C84FE8">
        <w:rPr>
          <w:rFonts w:ascii="Times New Roman" w:hAnsi="Times New Roman"/>
        </w:rPr>
        <w:t xml:space="preserve"> de forma honesta e rigorosa da importância do papel do ILGP</w:t>
      </w:r>
      <w:r w:rsidR="007E58A2" w:rsidRPr="00C84FE8">
        <w:rPr>
          <w:rFonts w:ascii="Times New Roman" w:hAnsi="Times New Roman"/>
        </w:rPr>
        <w:t xml:space="preserve"> </w:t>
      </w:r>
      <w:r w:rsidRPr="00C84FE8">
        <w:rPr>
          <w:rFonts w:ascii="Times New Roman" w:hAnsi="Times New Roman"/>
        </w:rPr>
        <w:t>no percurso escolar dos alunos surdos de modo</w:t>
      </w:r>
      <w:r w:rsidR="00BB300E">
        <w:rPr>
          <w:rFonts w:ascii="Times New Roman" w:hAnsi="Times New Roman"/>
        </w:rPr>
        <w:t xml:space="preserve"> a que possamos afirmar a profissão e acreditar que é dada</w:t>
      </w:r>
      <w:r w:rsidRPr="00C84FE8">
        <w:rPr>
          <w:rFonts w:ascii="Times New Roman" w:hAnsi="Times New Roman"/>
        </w:rPr>
        <w:t xml:space="preserve"> igualdade de oportunidades a todas as crianças e jovens estudantes.</w:t>
      </w:r>
    </w:p>
    <w:p w:rsidR="00FC44D6" w:rsidRDefault="00BB300E" w:rsidP="0056396B">
      <w:pPr>
        <w:pStyle w:val="Textodenotaderodap"/>
        <w:spacing w:line="360" w:lineRule="auto"/>
        <w:ind w:firstLine="708"/>
        <w:jc w:val="both"/>
        <w:rPr>
          <w:rFonts w:ascii="Times New Roman" w:hAnsi="Times New Roman"/>
          <w:sz w:val="22"/>
          <w:szCs w:val="22"/>
        </w:rPr>
      </w:pPr>
      <w:r>
        <w:rPr>
          <w:rFonts w:ascii="Times New Roman" w:hAnsi="Times New Roman"/>
          <w:sz w:val="22"/>
          <w:szCs w:val="22"/>
        </w:rPr>
        <w:t>É de uma relevância extrema</w:t>
      </w:r>
      <w:r w:rsidR="005728D5" w:rsidRPr="00C84FE8">
        <w:rPr>
          <w:rFonts w:ascii="Times New Roman" w:hAnsi="Times New Roman"/>
          <w:sz w:val="22"/>
          <w:szCs w:val="22"/>
        </w:rPr>
        <w:t xml:space="preserve"> percebe</w:t>
      </w:r>
      <w:r>
        <w:rPr>
          <w:rFonts w:ascii="Times New Roman" w:hAnsi="Times New Roman"/>
          <w:sz w:val="22"/>
          <w:szCs w:val="22"/>
        </w:rPr>
        <w:t>r que o ILGP se constitui assim</w:t>
      </w:r>
      <w:r w:rsidR="009F2006">
        <w:rPr>
          <w:rFonts w:ascii="Times New Roman" w:hAnsi="Times New Roman"/>
          <w:sz w:val="22"/>
          <w:szCs w:val="22"/>
        </w:rPr>
        <w:t>,</w:t>
      </w:r>
      <w:r w:rsidR="005728D5" w:rsidRPr="00C84FE8">
        <w:rPr>
          <w:rFonts w:ascii="Times New Roman" w:hAnsi="Times New Roman"/>
          <w:sz w:val="22"/>
          <w:szCs w:val="22"/>
        </w:rPr>
        <w:t xml:space="preserve"> </w:t>
      </w:r>
      <w:r w:rsidR="00FC44D6" w:rsidRPr="00C84FE8">
        <w:rPr>
          <w:rFonts w:ascii="Times New Roman" w:hAnsi="Times New Roman"/>
          <w:sz w:val="22"/>
          <w:szCs w:val="22"/>
        </w:rPr>
        <w:t xml:space="preserve">no meio que permite </w:t>
      </w:r>
      <w:r>
        <w:rPr>
          <w:rFonts w:ascii="Times New Roman" w:hAnsi="Times New Roman"/>
          <w:sz w:val="22"/>
          <w:szCs w:val="22"/>
        </w:rPr>
        <w:t xml:space="preserve">o </w:t>
      </w:r>
      <w:r w:rsidR="005728D5" w:rsidRPr="00C84FE8">
        <w:rPr>
          <w:rFonts w:ascii="Times New Roman" w:hAnsi="Times New Roman"/>
          <w:sz w:val="22"/>
          <w:szCs w:val="22"/>
        </w:rPr>
        <w:t>atingir de um direito que</w:t>
      </w:r>
      <w:r w:rsidR="009F2006">
        <w:rPr>
          <w:rFonts w:ascii="Times New Roman" w:hAnsi="Times New Roman"/>
          <w:sz w:val="22"/>
          <w:szCs w:val="22"/>
        </w:rPr>
        <w:t>,</w:t>
      </w:r>
      <w:r w:rsidR="005728D5" w:rsidRPr="00C84FE8">
        <w:rPr>
          <w:rFonts w:ascii="Times New Roman" w:hAnsi="Times New Roman"/>
          <w:sz w:val="22"/>
          <w:szCs w:val="22"/>
        </w:rPr>
        <w:t xml:space="preserve"> durante anos e anos não foi dado às pessoas surdas: o </w:t>
      </w:r>
      <w:r w:rsidR="00FC44D6" w:rsidRPr="00C84FE8">
        <w:rPr>
          <w:rFonts w:ascii="Times New Roman" w:hAnsi="Times New Roman"/>
          <w:sz w:val="22"/>
          <w:szCs w:val="22"/>
        </w:rPr>
        <w:t>uso da LGP para aceder a todo o currículo.</w:t>
      </w:r>
      <w:r w:rsidR="00897321">
        <w:rPr>
          <w:rFonts w:ascii="Times New Roman" w:hAnsi="Times New Roman"/>
          <w:sz w:val="22"/>
          <w:szCs w:val="22"/>
        </w:rPr>
        <w:t xml:space="preserve"> </w:t>
      </w:r>
      <w:r w:rsidR="00FC44D6" w:rsidRPr="00C84FE8">
        <w:rPr>
          <w:rFonts w:ascii="Times New Roman" w:hAnsi="Times New Roman"/>
          <w:sz w:val="22"/>
          <w:szCs w:val="22"/>
        </w:rPr>
        <w:t xml:space="preserve">Não </w:t>
      </w:r>
      <w:proofErr w:type="gramStart"/>
      <w:r w:rsidR="00FC44D6" w:rsidRPr="00C84FE8">
        <w:rPr>
          <w:rFonts w:ascii="Times New Roman" w:hAnsi="Times New Roman"/>
          <w:sz w:val="22"/>
          <w:szCs w:val="22"/>
        </w:rPr>
        <w:t xml:space="preserve">ser </w:t>
      </w:r>
      <w:r w:rsidR="00E006C2">
        <w:rPr>
          <w:rFonts w:ascii="Times New Roman" w:hAnsi="Times New Roman"/>
          <w:sz w:val="22"/>
          <w:szCs w:val="22"/>
        </w:rPr>
        <w:t xml:space="preserve"> </w:t>
      </w:r>
      <w:r w:rsidR="00FC44D6" w:rsidRPr="00C84FE8">
        <w:rPr>
          <w:rFonts w:ascii="Times New Roman" w:hAnsi="Times New Roman"/>
          <w:sz w:val="22"/>
          <w:szCs w:val="22"/>
        </w:rPr>
        <w:t>rigoroso</w:t>
      </w:r>
      <w:proofErr w:type="gramEnd"/>
      <w:r w:rsidR="00FC44D6" w:rsidRPr="00C84FE8">
        <w:rPr>
          <w:rFonts w:ascii="Times New Roman" w:hAnsi="Times New Roman"/>
          <w:sz w:val="22"/>
          <w:szCs w:val="22"/>
        </w:rPr>
        <w:t xml:space="preserve"> nesta matéria pode comprometer as aprendizagens dos alunos e consequente autoestima motivada pelo sucesso ou insucesso esco</w:t>
      </w:r>
      <w:r w:rsidR="009F2006">
        <w:rPr>
          <w:rFonts w:ascii="Times New Roman" w:hAnsi="Times New Roman"/>
          <w:sz w:val="22"/>
          <w:szCs w:val="22"/>
        </w:rPr>
        <w:t xml:space="preserve">lar. Tantos e tantos jovens </w:t>
      </w:r>
      <w:r w:rsidR="00FC44D6" w:rsidRPr="00C84FE8">
        <w:rPr>
          <w:rFonts w:ascii="Times New Roman" w:hAnsi="Times New Roman"/>
          <w:sz w:val="22"/>
          <w:szCs w:val="22"/>
        </w:rPr>
        <w:t>viram</w:t>
      </w:r>
      <w:r>
        <w:rPr>
          <w:rFonts w:ascii="Times New Roman" w:hAnsi="Times New Roman"/>
          <w:sz w:val="22"/>
          <w:szCs w:val="22"/>
        </w:rPr>
        <w:t xml:space="preserve"> condicionadas as suas escolhas</w:t>
      </w:r>
      <w:r w:rsidR="00FC44D6" w:rsidRPr="00C84FE8">
        <w:rPr>
          <w:rFonts w:ascii="Times New Roman" w:hAnsi="Times New Roman"/>
          <w:sz w:val="22"/>
          <w:szCs w:val="22"/>
        </w:rPr>
        <w:t xml:space="preserve"> pelo facto de não terem conseguido ultrapassar a barreira da comunicação!</w:t>
      </w:r>
    </w:p>
    <w:p w:rsidR="00FC44D6" w:rsidRDefault="00FC44D6" w:rsidP="0056396B">
      <w:pPr>
        <w:pStyle w:val="Textodenotaderodap"/>
        <w:spacing w:line="360" w:lineRule="auto"/>
        <w:ind w:firstLine="708"/>
        <w:jc w:val="both"/>
        <w:rPr>
          <w:rFonts w:ascii="Times New Roman" w:hAnsi="Times New Roman"/>
          <w:sz w:val="22"/>
          <w:szCs w:val="22"/>
        </w:rPr>
      </w:pPr>
      <w:r w:rsidRPr="00C84FE8">
        <w:rPr>
          <w:rFonts w:ascii="Times New Roman" w:hAnsi="Times New Roman"/>
          <w:sz w:val="22"/>
          <w:szCs w:val="22"/>
        </w:rPr>
        <w:t xml:space="preserve">Por outro lado, creio que a comunidade surda da </w:t>
      </w:r>
      <w:proofErr w:type="spellStart"/>
      <w:r w:rsidRPr="00C84FE8">
        <w:rPr>
          <w:rFonts w:ascii="Times New Roman" w:hAnsi="Times New Roman"/>
          <w:sz w:val="22"/>
          <w:szCs w:val="22"/>
        </w:rPr>
        <w:t>actualidade</w:t>
      </w:r>
      <w:proofErr w:type="spellEnd"/>
      <w:r w:rsidRPr="00C84FE8">
        <w:rPr>
          <w:rFonts w:ascii="Times New Roman" w:hAnsi="Times New Roman"/>
          <w:sz w:val="22"/>
          <w:szCs w:val="22"/>
        </w:rPr>
        <w:t xml:space="preserve"> e a que a antecedeu</w:t>
      </w:r>
      <w:proofErr w:type="gramStart"/>
      <w:r w:rsidRPr="00C84FE8">
        <w:rPr>
          <w:rFonts w:ascii="Times New Roman" w:hAnsi="Times New Roman"/>
          <w:sz w:val="22"/>
          <w:szCs w:val="22"/>
        </w:rPr>
        <w:t>,</w:t>
      </w:r>
      <w:proofErr w:type="gramEnd"/>
      <w:r w:rsidRPr="00C84FE8">
        <w:rPr>
          <w:rFonts w:ascii="Times New Roman" w:hAnsi="Times New Roman"/>
          <w:sz w:val="22"/>
          <w:szCs w:val="22"/>
        </w:rPr>
        <w:t xml:space="preserve"> exige</w:t>
      </w:r>
      <w:r w:rsidR="00BB300E">
        <w:rPr>
          <w:rFonts w:ascii="Times New Roman" w:hAnsi="Times New Roman"/>
          <w:sz w:val="22"/>
          <w:szCs w:val="22"/>
        </w:rPr>
        <w:t>m</w:t>
      </w:r>
      <w:r w:rsidRPr="00C84FE8">
        <w:rPr>
          <w:rFonts w:ascii="Times New Roman" w:hAnsi="Times New Roman"/>
          <w:sz w:val="22"/>
          <w:szCs w:val="22"/>
        </w:rPr>
        <w:t xml:space="preserve"> que as suas lutas sejam respeitadas e não se percam pelo pouco rigor que damos a</w:t>
      </w:r>
      <w:r w:rsidR="0022667A">
        <w:rPr>
          <w:rFonts w:ascii="Times New Roman" w:hAnsi="Times New Roman"/>
          <w:sz w:val="22"/>
          <w:szCs w:val="22"/>
        </w:rPr>
        <w:t>o exercício da nossa profissão.</w:t>
      </w:r>
    </w:p>
    <w:p w:rsidR="00897321" w:rsidRPr="00C84FE8" w:rsidRDefault="00FC44D6" w:rsidP="0056396B">
      <w:pPr>
        <w:pStyle w:val="Textodenotaderodap"/>
        <w:spacing w:line="360" w:lineRule="auto"/>
        <w:ind w:firstLine="708"/>
        <w:jc w:val="both"/>
        <w:rPr>
          <w:rFonts w:ascii="Times New Roman" w:hAnsi="Times New Roman"/>
          <w:sz w:val="22"/>
          <w:szCs w:val="22"/>
        </w:rPr>
      </w:pPr>
      <w:r w:rsidRPr="00C84FE8">
        <w:rPr>
          <w:rFonts w:ascii="Times New Roman" w:hAnsi="Times New Roman"/>
          <w:sz w:val="22"/>
          <w:szCs w:val="22"/>
        </w:rPr>
        <w:t>Gostaria de realçar, valo</w:t>
      </w:r>
      <w:r w:rsidR="00BB300E">
        <w:rPr>
          <w:rFonts w:ascii="Times New Roman" w:hAnsi="Times New Roman"/>
          <w:sz w:val="22"/>
          <w:szCs w:val="22"/>
        </w:rPr>
        <w:t>rizando por tudo o que foi dito,</w:t>
      </w:r>
      <w:r w:rsidRPr="00C84FE8">
        <w:rPr>
          <w:rFonts w:ascii="Times New Roman" w:hAnsi="Times New Roman"/>
          <w:sz w:val="22"/>
          <w:szCs w:val="22"/>
        </w:rPr>
        <w:t xml:space="preserve"> o papel importantíssimo do ILGP na sala de aula, m</w:t>
      </w:r>
      <w:r w:rsidR="00BB300E">
        <w:rPr>
          <w:rFonts w:ascii="Times New Roman" w:hAnsi="Times New Roman"/>
          <w:sz w:val="22"/>
          <w:szCs w:val="22"/>
        </w:rPr>
        <w:t>as referir</w:t>
      </w:r>
      <w:r w:rsidR="009F2006">
        <w:rPr>
          <w:rFonts w:ascii="Times New Roman" w:hAnsi="Times New Roman"/>
          <w:sz w:val="22"/>
          <w:szCs w:val="22"/>
        </w:rPr>
        <w:t>,</w:t>
      </w:r>
      <w:r w:rsidR="00BB300E">
        <w:rPr>
          <w:rFonts w:ascii="Times New Roman" w:hAnsi="Times New Roman"/>
          <w:sz w:val="22"/>
          <w:szCs w:val="22"/>
        </w:rPr>
        <w:t xml:space="preserve"> também</w:t>
      </w:r>
      <w:r w:rsidR="009F2006">
        <w:rPr>
          <w:rFonts w:ascii="Times New Roman" w:hAnsi="Times New Roman"/>
          <w:sz w:val="22"/>
          <w:szCs w:val="22"/>
        </w:rPr>
        <w:t>,</w:t>
      </w:r>
      <w:r w:rsidR="00BB300E">
        <w:rPr>
          <w:rFonts w:ascii="Times New Roman" w:hAnsi="Times New Roman"/>
          <w:sz w:val="22"/>
          <w:szCs w:val="22"/>
        </w:rPr>
        <w:t xml:space="preserve"> que somos um </w:t>
      </w:r>
      <w:r w:rsidRPr="00C84FE8">
        <w:rPr>
          <w:rFonts w:ascii="Times New Roman" w:hAnsi="Times New Roman"/>
          <w:sz w:val="22"/>
          <w:szCs w:val="22"/>
        </w:rPr>
        <w:t xml:space="preserve">“mal </w:t>
      </w:r>
      <w:r w:rsidR="00BB300E">
        <w:rPr>
          <w:rFonts w:ascii="Times New Roman" w:hAnsi="Times New Roman"/>
          <w:sz w:val="22"/>
          <w:szCs w:val="22"/>
        </w:rPr>
        <w:t>necessário” no processo educativ</w:t>
      </w:r>
      <w:r w:rsidRPr="00C84FE8">
        <w:rPr>
          <w:rFonts w:ascii="Times New Roman" w:hAnsi="Times New Roman"/>
          <w:sz w:val="22"/>
          <w:szCs w:val="22"/>
        </w:rPr>
        <w:t xml:space="preserve">o. A nossa profissão existe na </w:t>
      </w:r>
      <w:r w:rsidR="00BB300E">
        <w:rPr>
          <w:rFonts w:ascii="Times New Roman" w:hAnsi="Times New Roman"/>
          <w:sz w:val="22"/>
          <w:szCs w:val="22"/>
        </w:rPr>
        <w:t>mesma medida em que a sociedade</w:t>
      </w:r>
      <w:r w:rsidRPr="00C84FE8">
        <w:rPr>
          <w:rFonts w:ascii="Times New Roman" w:hAnsi="Times New Roman"/>
          <w:sz w:val="22"/>
          <w:szCs w:val="22"/>
        </w:rPr>
        <w:t xml:space="preserve"> não possui </w:t>
      </w:r>
      <w:r w:rsidR="00BB300E">
        <w:rPr>
          <w:rFonts w:ascii="Times New Roman" w:hAnsi="Times New Roman"/>
          <w:sz w:val="22"/>
          <w:szCs w:val="22"/>
        </w:rPr>
        <w:t>ainda</w:t>
      </w:r>
      <w:r w:rsidR="00FD1AB1" w:rsidRPr="00C84FE8">
        <w:rPr>
          <w:rFonts w:ascii="Times New Roman" w:hAnsi="Times New Roman"/>
          <w:sz w:val="22"/>
          <w:szCs w:val="22"/>
        </w:rPr>
        <w:t xml:space="preserve"> forma de nos substituir. Se todos os professores fossem “bilingues”, tornar-nos-íamos supérfluos</w:t>
      </w:r>
      <w:r w:rsidR="00FD1AB1" w:rsidRPr="00C84FE8">
        <w:rPr>
          <w:rStyle w:val="Refdenotaderodap"/>
          <w:rFonts w:ascii="Times New Roman" w:hAnsi="Times New Roman"/>
          <w:sz w:val="22"/>
          <w:szCs w:val="22"/>
        </w:rPr>
        <w:footnoteReference w:id="45"/>
      </w:r>
      <w:r w:rsidR="00BB300E">
        <w:rPr>
          <w:rFonts w:ascii="Times New Roman" w:hAnsi="Times New Roman"/>
          <w:sz w:val="22"/>
          <w:szCs w:val="22"/>
        </w:rPr>
        <w:t>. Durante o último estágio</w:t>
      </w:r>
      <w:r w:rsidR="00FD1AB1" w:rsidRPr="00C84FE8">
        <w:rPr>
          <w:rFonts w:ascii="Times New Roman" w:hAnsi="Times New Roman"/>
          <w:sz w:val="22"/>
          <w:szCs w:val="22"/>
        </w:rPr>
        <w:t xml:space="preserve"> apenas foi possível estar presente nas disciplinas de Geografia e de Ciên</w:t>
      </w:r>
      <w:r w:rsidR="00BB300E">
        <w:rPr>
          <w:rFonts w:ascii="Times New Roman" w:hAnsi="Times New Roman"/>
          <w:sz w:val="22"/>
          <w:szCs w:val="22"/>
        </w:rPr>
        <w:t xml:space="preserve">cias das turmas de 7º, 8º e </w:t>
      </w:r>
      <w:proofErr w:type="gramStart"/>
      <w:r w:rsidR="00BB300E">
        <w:rPr>
          <w:rFonts w:ascii="Times New Roman" w:hAnsi="Times New Roman"/>
          <w:sz w:val="22"/>
          <w:szCs w:val="22"/>
        </w:rPr>
        <w:t>9º a</w:t>
      </w:r>
      <w:r w:rsidR="00FD1AB1" w:rsidRPr="00C84FE8">
        <w:rPr>
          <w:rFonts w:ascii="Times New Roman" w:hAnsi="Times New Roman"/>
          <w:sz w:val="22"/>
          <w:szCs w:val="22"/>
        </w:rPr>
        <w:t>no</w:t>
      </w:r>
      <w:r w:rsidR="00BB300E">
        <w:rPr>
          <w:rFonts w:ascii="Times New Roman" w:hAnsi="Times New Roman"/>
          <w:sz w:val="22"/>
          <w:szCs w:val="22"/>
        </w:rPr>
        <w:t>s</w:t>
      </w:r>
      <w:proofErr w:type="gramEnd"/>
      <w:r w:rsidR="00FD1AB1" w:rsidRPr="00C84FE8">
        <w:rPr>
          <w:rFonts w:ascii="Times New Roman" w:hAnsi="Times New Roman"/>
          <w:sz w:val="22"/>
          <w:szCs w:val="22"/>
        </w:rPr>
        <w:t xml:space="preserve">, porque os professores das outras disciplinas tinham um bom domínio de LG e, por isso, não queriam ninguém dentro da sala. </w:t>
      </w:r>
      <w:r w:rsidR="0022667A" w:rsidRPr="0022667A">
        <w:rPr>
          <w:rFonts w:ascii="Times New Roman" w:hAnsi="Times New Roman"/>
          <w:color w:val="000000"/>
          <w:sz w:val="22"/>
          <w:szCs w:val="22"/>
        </w:rPr>
        <w:t xml:space="preserve">“O correto seria que todos os professores saíssem das universidades preparados para a </w:t>
      </w:r>
      <w:proofErr w:type="gramStart"/>
      <w:r w:rsidR="0022667A" w:rsidRPr="0022667A">
        <w:rPr>
          <w:rFonts w:ascii="Times New Roman" w:hAnsi="Times New Roman"/>
          <w:color w:val="000000"/>
          <w:sz w:val="22"/>
          <w:szCs w:val="22"/>
        </w:rPr>
        <w:t>inclusão</w:t>
      </w:r>
      <w:r w:rsidR="0022667A">
        <w:rPr>
          <w:rFonts w:ascii="Times New Roman" w:hAnsi="Times New Roman"/>
          <w:color w:val="000000"/>
          <w:sz w:val="22"/>
          <w:szCs w:val="22"/>
        </w:rPr>
        <w:t xml:space="preserve"> </w:t>
      </w:r>
      <w:r w:rsidR="0022667A" w:rsidRPr="0022667A">
        <w:rPr>
          <w:rFonts w:ascii="Times New Roman" w:hAnsi="Times New Roman"/>
          <w:color w:val="000000"/>
          <w:sz w:val="22"/>
          <w:szCs w:val="22"/>
        </w:rPr>
        <w:t>,</w:t>
      </w:r>
      <w:proofErr w:type="gramEnd"/>
      <w:r w:rsidR="0022667A" w:rsidRPr="0022667A">
        <w:rPr>
          <w:rFonts w:ascii="Times New Roman" w:hAnsi="Times New Roman"/>
          <w:color w:val="000000"/>
          <w:sz w:val="22"/>
          <w:szCs w:val="22"/>
        </w:rPr>
        <w:t xml:space="preserve"> um dos pré-requisitos seria a língua de sinais, mas infelizmente a maioria dos educadores não tiveram acesso a tal formação e poucos tem interesse em buscar informações a respeito, preferem deixar tudo nas mãos dos TILS</w:t>
      </w:r>
      <w:r w:rsidR="009304C8">
        <w:rPr>
          <w:rFonts w:ascii="Times New Roman" w:hAnsi="Times New Roman"/>
          <w:color w:val="000000"/>
          <w:sz w:val="22"/>
          <w:szCs w:val="22"/>
        </w:rPr>
        <w:t>”</w:t>
      </w:r>
      <w:r w:rsidR="009304C8" w:rsidRPr="009304C8">
        <w:rPr>
          <w:rStyle w:val="Refdenotaderodap"/>
          <w:rFonts w:ascii="Times New Roman" w:hAnsi="Times New Roman"/>
          <w:color w:val="000000"/>
          <w:sz w:val="22"/>
          <w:szCs w:val="22"/>
        </w:rPr>
        <w:t xml:space="preserve"> </w:t>
      </w:r>
      <w:r w:rsidR="009304C8">
        <w:rPr>
          <w:rStyle w:val="Refdenotaderodap"/>
          <w:rFonts w:ascii="Times New Roman" w:hAnsi="Times New Roman"/>
          <w:color w:val="000000"/>
          <w:sz w:val="22"/>
          <w:szCs w:val="22"/>
        </w:rPr>
        <w:footnoteReference w:id="46"/>
      </w:r>
      <w:r w:rsidR="0022667A">
        <w:rPr>
          <w:rFonts w:ascii="Trebuchet MS" w:hAnsi="Trebuchet MS"/>
          <w:color w:val="757575"/>
          <w:sz w:val="18"/>
          <w:szCs w:val="18"/>
        </w:rPr>
        <w:t xml:space="preserve">. </w:t>
      </w:r>
    </w:p>
    <w:p w:rsidR="00FD1AB1" w:rsidRDefault="00B52582" w:rsidP="00D521CB">
      <w:pPr>
        <w:pStyle w:val="Textodenotaderodap"/>
        <w:spacing w:line="360" w:lineRule="auto"/>
        <w:ind w:firstLine="708"/>
        <w:jc w:val="both"/>
        <w:rPr>
          <w:rFonts w:ascii="Times New Roman" w:hAnsi="Times New Roman"/>
          <w:sz w:val="22"/>
          <w:szCs w:val="22"/>
        </w:rPr>
      </w:pPr>
      <w:r>
        <w:rPr>
          <w:rFonts w:ascii="Times New Roman" w:hAnsi="Times New Roman"/>
          <w:sz w:val="22"/>
          <w:szCs w:val="22"/>
        </w:rPr>
        <w:t>A confirmar este dado,</w:t>
      </w:r>
      <w:r w:rsidR="00FD1AB1" w:rsidRPr="00C84FE8">
        <w:rPr>
          <w:rFonts w:ascii="Times New Roman" w:hAnsi="Times New Roman"/>
          <w:sz w:val="22"/>
          <w:szCs w:val="22"/>
        </w:rPr>
        <w:t xml:space="preserve"> temos a resposta de dois alunos entrevistados por mim, de modo a poder perceber qual a </w:t>
      </w:r>
      <w:proofErr w:type="spellStart"/>
      <w:r w:rsidR="00FD1AB1" w:rsidRPr="00C84FE8">
        <w:rPr>
          <w:rFonts w:ascii="Times New Roman" w:hAnsi="Times New Roman"/>
          <w:sz w:val="22"/>
          <w:szCs w:val="22"/>
        </w:rPr>
        <w:t>perspectiva</w:t>
      </w:r>
      <w:proofErr w:type="spellEnd"/>
      <w:r w:rsidR="00FD1AB1" w:rsidRPr="00C84FE8">
        <w:rPr>
          <w:rFonts w:ascii="Times New Roman" w:hAnsi="Times New Roman"/>
          <w:sz w:val="22"/>
          <w:szCs w:val="22"/>
        </w:rPr>
        <w:t xml:space="preserve"> na 1ª pessoa. Ambos frequentam o 7º Ano e têm ILGP na maioria das disciplinas</w:t>
      </w:r>
      <w:r w:rsidR="00C5708C" w:rsidRPr="00C84FE8">
        <w:rPr>
          <w:rFonts w:ascii="Times New Roman" w:hAnsi="Times New Roman"/>
          <w:sz w:val="22"/>
          <w:szCs w:val="22"/>
        </w:rPr>
        <w:t>.</w:t>
      </w:r>
    </w:p>
    <w:p w:rsidR="0056396B" w:rsidRDefault="00C5708C" w:rsidP="00C84FE8">
      <w:pPr>
        <w:pStyle w:val="Textodenotaderodap"/>
        <w:spacing w:line="360" w:lineRule="auto"/>
        <w:jc w:val="both"/>
        <w:rPr>
          <w:rFonts w:ascii="Times New Roman" w:hAnsi="Times New Roman"/>
          <w:sz w:val="22"/>
          <w:szCs w:val="22"/>
        </w:rPr>
      </w:pPr>
      <w:r w:rsidRPr="00C84FE8">
        <w:rPr>
          <w:rFonts w:ascii="Times New Roman" w:hAnsi="Times New Roman"/>
          <w:sz w:val="22"/>
          <w:szCs w:val="22"/>
        </w:rPr>
        <w:t>Perante as seguintes perguntas:</w:t>
      </w:r>
      <w:r w:rsidR="0056396B">
        <w:rPr>
          <w:rFonts w:ascii="Times New Roman" w:hAnsi="Times New Roman"/>
          <w:sz w:val="22"/>
          <w:szCs w:val="22"/>
        </w:rPr>
        <w:t xml:space="preserve"> </w:t>
      </w:r>
    </w:p>
    <w:p w:rsidR="00DB33B2" w:rsidRDefault="0056396B" w:rsidP="00C84FE8">
      <w:pPr>
        <w:pStyle w:val="Textodenotaderodap"/>
        <w:spacing w:line="360" w:lineRule="auto"/>
        <w:jc w:val="both"/>
        <w:rPr>
          <w:rFonts w:ascii="Times New Roman" w:hAnsi="Times New Roman"/>
          <w:sz w:val="22"/>
          <w:szCs w:val="22"/>
        </w:rPr>
      </w:pPr>
      <w:r>
        <w:rPr>
          <w:rFonts w:ascii="Times New Roman" w:hAnsi="Times New Roman"/>
          <w:sz w:val="22"/>
          <w:szCs w:val="22"/>
        </w:rPr>
        <w:t>1ª Preferes as aulas com ou sem LGP?</w:t>
      </w:r>
    </w:p>
    <w:p w:rsidR="0056396B" w:rsidRDefault="0056396B" w:rsidP="0056396B">
      <w:pPr>
        <w:spacing w:after="0"/>
      </w:pPr>
      <w:r w:rsidRPr="0056396B">
        <w:t xml:space="preserve">2ª Preferias </w:t>
      </w:r>
      <w:proofErr w:type="gramStart"/>
      <w:r w:rsidRPr="0056396B">
        <w:t>que  as</w:t>
      </w:r>
      <w:proofErr w:type="gramEnd"/>
      <w:r w:rsidRPr="0056396B">
        <w:t xml:space="preserve"> aulas tivessem</w:t>
      </w:r>
      <w:r>
        <w:t xml:space="preserve"> intérprete ou professor que soubesse LGP?</w:t>
      </w:r>
    </w:p>
    <w:p w:rsidR="00C5708C" w:rsidRPr="00C84FE8" w:rsidRDefault="00DB33B2" w:rsidP="00D521CB">
      <w:pPr>
        <w:pStyle w:val="Textodenotaderodap"/>
        <w:spacing w:line="360" w:lineRule="auto"/>
        <w:ind w:firstLine="708"/>
        <w:jc w:val="both"/>
        <w:rPr>
          <w:rFonts w:ascii="Times New Roman" w:hAnsi="Times New Roman"/>
          <w:sz w:val="22"/>
          <w:szCs w:val="22"/>
        </w:rPr>
      </w:pPr>
      <w:r w:rsidRPr="00C84FE8">
        <w:rPr>
          <w:rFonts w:ascii="Times New Roman" w:hAnsi="Times New Roman"/>
          <w:sz w:val="22"/>
          <w:szCs w:val="22"/>
        </w:rPr>
        <w:lastRenderedPageBreak/>
        <w:t>Ambos os alunos referiram preferir as aulas com a presença do intérprete. Quando incentivados a explicar “porquê”</w:t>
      </w:r>
      <w:r w:rsidR="00B52582">
        <w:rPr>
          <w:rFonts w:ascii="Times New Roman" w:hAnsi="Times New Roman"/>
          <w:sz w:val="22"/>
          <w:szCs w:val="22"/>
        </w:rPr>
        <w:t>, referiram que assim</w:t>
      </w:r>
      <w:r w:rsidR="00C5708C" w:rsidRPr="00C84FE8">
        <w:rPr>
          <w:rFonts w:ascii="Times New Roman" w:hAnsi="Times New Roman"/>
          <w:sz w:val="22"/>
          <w:szCs w:val="22"/>
        </w:rPr>
        <w:t xml:space="preserve"> percebiam melhor.</w:t>
      </w:r>
      <w:r w:rsidR="00D521CB">
        <w:rPr>
          <w:rFonts w:ascii="Times New Roman" w:hAnsi="Times New Roman"/>
          <w:sz w:val="22"/>
          <w:szCs w:val="22"/>
        </w:rPr>
        <w:t xml:space="preserve"> A</w:t>
      </w:r>
      <w:r w:rsidR="00C5708C" w:rsidRPr="00C84FE8">
        <w:rPr>
          <w:rFonts w:ascii="Times New Roman" w:hAnsi="Times New Roman"/>
          <w:sz w:val="22"/>
          <w:szCs w:val="22"/>
        </w:rPr>
        <w:t xml:space="preserve"> 2ª pergu</w:t>
      </w:r>
      <w:r w:rsidR="00B52582">
        <w:rPr>
          <w:rFonts w:ascii="Times New Roman" w:hAnsi="Times New Roman"/>
          <w:sz w:val="22"/>
          <w:szCs w:val="22"/>
        </w:rPr>
        <w:t xml:space="preserve">nta tinha um </w:t>
      </w:r>
      <w:proofErr w:type="spellStart"/>
      <w:r w:rsidR="00B52582">
        <w:rPr>
          <w:rFonts w:ascii="Times New Roman" w:hAnsi="Times New Roman"/>
          <w:sz w:val="22"/>
          <w:szCs w:val="22"/>
        </w:rPr>
        <w:t>objectivo</w:t>
      </w:r>
      <w:proofErr w:type="spellEnd"/>
      <w:r w:rsidR="00B52582">
        <w:rPr>
          <w:rFonts w:ascii="Times New Roman" w:hAnsi="Times New Roman"/>
          <w:sz w:val="22"/>
          <w:szCs w:val="22"/>
        </w:rPr>
        <w:t xml:space="preserve"> concreto:</w:t>
      </w:r>
      <w:r w:rsidR="009304C8">
        <w:rPr>
          <w:rFonts w:ascii="Times New Roman" w:hAnsi="Times New Roman"/>
          <w:sz w:val="22"/>
          <w:szCs w:val="22"/>
        </w:rPr>
        <w:t xml:space="preserve"> q</w:t>
      </w:r>
      <w:r w:rsidR="00C5708C" w:rsidRPr="00C84FE8">
        <w:rPr>
          <w:rFonts w:ascii="Times New Roman" w:hAnsi="Times New Roman"/>
          <w:sz w:val="22"/>
          <w:szCs w:val="22"/>
        </w:rPr>
        <w:t>u</w:t>
      </w:r>
      <w:r w:rsidR="00B52582">
        <w:rPr>
          <w:rFonts w:ascii="Times New Roman" w:hAnsi="Times New Roman"/>
          <w:sz w:val="22"/>
          <w:szCs w:val="22"/>
        </w:rPr>
        <w:t xml:space="preserve">e os alunos </w:t>
      </w:r>
      <w:proofErr w:type="spellStart"/>
      <w:r w:rsidR="00B52582">
        <w:rPr>
          <w:rFonts w:ascii="Times New Roman" w:hAnsi="Times New Roman"/>
          <w:sz w:val="22"/>
          <w:szCs w:val="22"/>
        </w:rPr>
        <w:t>reflectissem</w:t>
      </w:r>
      <w:proofErr w:type="spellEnd"/>
      <w:r w:rsidR="00B52582">
        <w:rPr>
          <w:rFonts w:ascii="Times New Roman" w:hAnsi="Times New Roman"/>
          <w:sz w:val="22"/>
          <w:szCs w:val="22"/>
        </w:rPr>
        <w:t xml:space="preserve"> sobre </w:t>
      </w:r>
      <w:r w:rsidR="00C5708C" w:rsidRPr="00C84FE8">
        <w:rPr>
          <w:rFonts w:ascii="Times New Roman" w:hAnsi="Times New Roman"/>
          <w:sz w:val="22"/>
          <w:szCs w:val="22"/>
        </w:rPr>
        <w:t>a presença de um ou dois adultos na aula</w:t>
      </w:r>
      <w:r w:rsidR="00B52582">
        <w:rPr>
          <w:rFonts w:ascii="Times New Roman" w:hAnsi="Times New Roman"/>
          <w:sz w:val="22"/>
          <w:szCs w:val="22"/>
        </w:rPr>
        <w:t>,</w:t>
      </w:r>
      <w:r w:rsidR="00C5708C" w:rsidRPr="00C84FE8">
        <w:rPr>
          <w:rFonts w:ascii="Times New Roman" w:hAnsi="Times New Roman"/>
          <w:sz w:val="22"/>
          <w:szCs w:val="22"/>
        </w:rPr>
        <w:t xml:space="preserve"> com funções distintas. Também neste ca</w:t>
      </w:r>
      <w:r w:rsidR="00B52582">
        <w:rPr>
          <w:rFonts w:ascii="Times New Roman" w:hAnsi="Times New Roman"/>
          <w:sz w:val="22"/>
          <w:szCs w:val="22"/>
        </w:rPr>
        <w:t>so, a resposta foi semelhante, a</w:t>
      </w:r>
      <w:r w:rsidR="00C5708C" w:rsidRPr="00C84FE8">
        <w:rPr>
          <w:rFonts w:ascii="Times New Roman" w:hAnsi="Times New Roman"/>
          <w:sz w:val="22"/>
          <w:szCs w:val="22"/>
        </w:rPr>
        <w:t xml:space="preserve">firmando </w:t>
      </w:r>
      <w:r w:rsidR="00B52582">
        <w:rPr>
          <w:rFonts w:ascii="Times New Roman" w:hAnsi="Times New Roman"/>
          <w:sz w:val="22"/>
          <w:szCs w:val="22"/>
        </w:rPr>
        <w:t>que prefer</w:t>
      </w:r>
      <w:r w:rsidR="009304C8">
        <w:rPr>
          <w:rFonts w:ascii="Times New Roman" w:hAnsi="Times New Roman"/>
          <w:sz w:val="22"/>
          <w:szCs w:val="22"/>
        </w:rPr>
        <w:t xml:space="preserve">iam o professor com domínio de </w:t>
      </w:r>
      <w:r w:rsidR="00B52582">
        <w:rPr>
          <w:rFonts w:ascii="Times New Roman" w:hAnsi="Times New Roman"/>
          <w:sz w:val="22"/>
          <w:szCs w:val="22"/>
        </w:rPr>
        <w:t>LGP. P</w:t>
      </w:r>
      <w:r w:rsidR="00C5708C" w:rsidRPr="00C84FE8">
        <w:rPr>
          <w:rFonts w:ascii="Times New Roman" w:hAnsi="Times New Roman"/>
          <w:sz w:val="22"/>
          <w:szCs w:val="22"/>
        </w:rPr>
        <w:t xml:space="preserve">osteriormente </w:t>
      </w:r>
      <w:r w:rsidR="00E006C2">
        <w:rPr>
          <w:rFonts w:ascii="Times New Roman" w:hAnsi="Times New Roman"/>
          <w:sz w:val="22"/>
          <w:szCs w:val="22"/>
        </w:rPr>
        <w:t>verificá</w:t>
      </w:r>
      <w:r w:rsidR="00B52582">
        <w:rPr>
          <w:rFonts w:ascii="Times New Roman" w:hAnsi="Times New Roman"/>
          <w:sz w:val="22"/>
          <w:szCs w:val="22"/>
        </w:rPr>
        <w:t xml:space="preserve">mos </w:t>
      </w:r>
      <w:r w:rsidR="00C5708C" w:rsidRPr="00C84FE8">
        <w:rPr>
          <w:rFonts w:ascii="Times New Roman" w:hAnsi="Times New Roman"/>
          <w:sz w:val="22"/>
          <w:szCs w:val="22"/>
        </w:rPr>
        <w:t xml:space="preserve">que as razões se prendem </w:t>
      </w:r>
      <w:proofErr w:type="gramStart"/>
      <w:r w:rsidR="00C5708C" w:rsidRPr="00C84FE8">
        <w:rPr>
          <w:rFonts w:ascii="Times New Roman" w:hAnsi="Times New Roman"/>
          <w:sz w:val="22"/>
          <w:szCs w:val="22"/>
        </w:rPr>
        <w:t>com</w:t>
      </w:r>
      <w:proofErr w:type="gramEnd"/>
      <w:r w:rsidR="00C5708C" w:rsidRPr="00C84FE8">
        <w:rPr>
          <w:rFonts w:ascii="Times New Roman" w:hAnsi="Times New Roman"/>
          <w:sz w:val="22"/>
          <w:szCs w:val="22"/>
        </w:rPr>
        <w:t>:</w:t>
      </w:r>
    </w:p>
    <w:p w:rsidR="00C5708C" w:rsidRPr="00C84FE8" w:rsidRDefault="00B52582" w:rsidP="00C84FE8">
      <w:pPr>
        <w:pStyle w:val="Textodenotaderodap"/>
        <w:numPr>
          <w:ilvl w:val="0"/>
          <w:numId w:val="21"/>
        </w:numPr>
        <w:spacing w:line="360" w:lineRule="auto"/>
        <w:jc w:val="both"/>
        <w:rPr>
          <w:rFonts w:ascii="Times New Roman" w:hAnsi="Times New Roman"/>
          <w:sz w:val="22"/>
          <w:szCs w:val="22"/>
        </w:rPr>
      </w:pPr>
      <w:r>
        <w:rPr>
          <w:rFonts w:ascii="Times New Roman" w:hAnsi="Times New Roman"/>
          <w:sz w:val="22"/>
          <w:szCs w:val="22"/>
        </w:rPr>
        <w:t>Cansaço de olhar para um e para outro</w:t>
      </w:r>
      <w:r w:rsidR="00C5708C" w:rsidRPr="00C84FE8">
        <w:rPr>
          <w:rFonts w:ascii="Times New Roman" w:hAnsi="Times New Roman"/>
          <w:sz w:val="22"/>
          <w:szCs w:val="22"/>
        </w:rPr>
        <w:t>;</w:t>
      </w:r>
    </w:p>
    <w:p w:rsidR="00C5708C" w:rsidRPr="00C84FE8" w:rsidRDefault="00C5708C" w:rsidP="00C84FE8">
      <w:pPr>
        <w:pStyle w:val="Textodenotaderodap"/>
        <w:numPr>
          <w:ilvl w:val="0"/>
          <w:numId w:val="21"/>
        </w:numPr>
        <w:spacing w:line="360" w:lineRule="auto"/>
        <w:jc w:val="both"/>
        <w:rPr>
          <w:rFonts w:ascii="Times New Roman" w:hAnsi="Times New Roman"/>
          <w:sz w:val="22"/>
          <w:szCs w:val="22"/>
        </w:rPr>
      </w:pPr>
      <w:r w:rsidRPr="00C84FE8">
        <w:rPr>
          <w:rFonts w:ascii="Times New Roman" w:hAnsi="Times New Roman"/>
          <w:sz w:val="22"/>
          <w:szCs w:val="22"/>
        </w:rPr>
        <w:t>Quando</w:t>
      </w:r>
      <w:r w:rsidR="00B52582">
        <w:rPr>
          <w:rFonts w:ascii="Times New Roman" w:hAnsi="Times New Roman"/>
          <w:sz w:val="22"/>
          <w:szCs w:val="22"/>
        </w:rPr>
        <w:t xml:space="preserve"> têm uma dúvida, têm que pedir ao ILGP para perguntar ao professor</w:t>
      </w:r>
      <w:r w:rsidRPr="00C84FE8">
        <w:rPr>
          <w:rFonts w:ascii="Times New Roman" w:hAnsi="Times New Roman"/>
          <w:sz w:val="22"/>
          <w:szCs w:val="22"/>
        </w:rPr>
        <w:t>;</w:t>
      </w:r>
    </w:p>
    <w:p w:rsidR="00C5708C" w:rsidRPr="00C84FE8" w:rsidRDefault="00B52582" w:rsidP="00C84FE8">
      <w:pPr>
        <w:pStyle w:val="Textodenotaderodap"/>
        <w:numPr>
          <w:ilvl w:val="0"/>
          <w:numId w:val="21"/>
        </w:numPr>
        <w:spacing w:line="360" w:lineRule="auto"/>
        <w:jc w:val="both"/>
        <w:rPr>
          <w:rFonts w:ascii="Times New Roman" w:hAnsi="Times New Roman"/>
          <w:sz w:val="22"/>
          <w:szCs w:val="22"/>
        </w:rPr>
      </w:pPr>
      <w:r>
        <w:rPr>
          <w:rFonts w:ascii="Times New Roman" w:hAnsi="Times New Roman"/>
          <w:sz w:val="22"/>
          <w:szCs w:val="22"/>
        </w:rPr>
        <w:t>Se o professor</w:t>
      </w:r>
      <w:r w:rsidR="00C5708C" w:rsidRPr="00C84FE8">
        <w:rPr>
          <w:rFonts w:ascii="Times New Roman" w:hAnsi="Times New Roman"/>
          <w:sz w:val="22"/>
          <w:szCs w:val="22"/>
        </w:rPr>
        <w:t xml:space="preserve"> soubesse LG, bastava o</w:t>
      </w:r>
      <w:r>
        <w:rPr>
          <w:rFonts w:ascii="Times New Roman" w:hAnsi="Times New Roman"/>
          <w:sz w:val="22"/>
          <w:szCs w:val="22"/>
        </w:rPr>
        <w:t>lharem para o que ele</w:t>
      </w:r>
      <w:r w:rsidR="00C5708C" w:rsidRPr="00C84FE8">
        <w:rPr>
          <w:rFonts w:ascii="Times New Roman" w:hAnsi="Times New Roman"/>
          <w:sz w:val="22"/>
          <w:szCs w:val="22"/>
        </w:rPr>
        <w:t xml:space="preserve"> explicava.</w:t>
      </w:r>
    </w:p>
    <w:p w:rsidR="0022667A" w:rsidRDefault="0022667A" w:rsidP="00D521CB">
      <w:pPr>
        <w:pStyle w:val="Textodenotaderodap"/>
        <w:spacing w:line="360" w:lineRule="auto"/>
        <w:ind w:firstLine="360"/>
        <w:jc w:val="both"/>
        <w:rPr>
          <w:rFonts w:ascii="Times New Roman" w:hAnsi="Times New Roman"/>
          <w:sz w:val="22"/>
          <w:szCs w:val="22"/>
        </w:rPr>
      </w:pPr>
    </w:p>
    <w:p w:rsidR="0092161E" w:rsidRDefault="0092161E" w:rsidP="0056396B">
      <w:pPr>
        <w:pStyle w:val="Textodenotaderodap"/>
        <w:spacing w:line="360" w:lineRule="auto"/>
        <w:ind w:firstLine="360"/>
        <w:jc w:val="both"/>
        <w:rPr>
          <w:rFonts w:ascii="Times New Roman" w:hAnsi="Times New Roman"/>
          <w:sz w:val="22"/>
          <w:szCs w:val="22"/>
        </w:rPr>
      </w:pPr>
      <w:r w:rsidRPr="00C84FE8">
        <w:rPr>
          <w:rFonts w:ascii="Times New Roman" w:hAnsi="Times New Roman"/>
          <w:sz w:val="22"/>
          <w:szCs w:val="22"/>
        </w:rPr>
        <w:t xml:space="preserve">Estes alunos referem também um </w:t>
      </w:r>
      <w:proofErr w:type="spellStart"/>
      <w:r w:rsidRPr="00C84FE8">
        <w:rPr>
          <w:rFonts w:ascii="Times New Roman" w:hAnsi="Times New Roman"/>
          <w:sz w:val="22"/>
          <w:szCs w:val="22"/>
        </w:rPr>
        <w:t>aspecto</w:t>
      </w:r>
      <w:proofErr w:type="spellEnd"/>
      <w:r w:rsidRPr="00C84FE8">
        <w:rPr>
          <w:rFonts w:ascii="Times New Roman" w:hAnsi="Times New Roman"/>
          <w:sz w:val="22"/>
          <w:szCs w:val="22"/>
        </w:rPr>
        <w:t xml:space="preserve"> que me parece e</w:t>
      </w:r>
      <w:r w:rsidR="00B52582">
        <w:rPr>
          <w:rFonts w:ascii="Times New Roman" w:hAnsi="Times New Roman"/>
          <w:sz w:val="22"/>
          <w:szCs w:val="22"/>
        </w:rPr>
        <w:t>ssencial. O facto de nas aulas o professor</w:t>
      </w:r>
      <w:r w:rsidRPr="00C84FE8">
        <w:rPr>
          <w:rFonts w:ascii="Times New Roman" w:hAnsi="Times New Roman"/>
          <w:sz w:val="22"/>
          <w:szCs w:val="22"/>
        </w:rPr>
        <w:t xml:space="preserve"> fala</w:t>
      </w:r>
      <w:r w:rsidR="0022667A">
        <w:rPr>
          <w:rFonts w:ascii="Times New Roman" w:hAnsi="Times New Roman"/>
          <w:sz w:val="22"/>
          <w:szCs w:val="22"/>
        </w:rPr>
        <w:t>r</w:t>
      </w:r>
      <w:r w:rsidRPr="00C84FE8">
        <w:rPr>
          <w:rFonts w:ascii="Times New Roman" w:hAnsi="Times New Roman"/>
          <w:sz w:val="22"/>
          <w:szCs w:val="22"/>
        </w:rPr>
        <w:t xml:space="preserve"> enquanto escreve no quadro</w:t>
      </w:r>
      <w:r w:rsidR="00B52582">
        <w:rPr>
          <w:rFonts w:ascii="Times New Roman" w:hAnsi="Times New Roman"/>
          <w:sz w:val="22"/>
          <w:szCs w:val="22"/>
        </w:rPr>
        <w:t>. Como eles têm que olhar para o</w:t>
      </w:r>
      <w:r w:rsidRPr="00C84FE8">
        <w:rPr>
          <w:rFonts w:ascii="Times New Roman" w:hAnsi="Times New Roman"/>
          <w:sz w:val="22"/>
          <w:szCs w:val="22"/>
        </w:rPr>
        <w:t xml:space="preserve"> ILGP</w:t>
      </w:r>
      <w:r w:rsidR="00B52582">
        <w:rPr>
          <w:rFonts w:ascii="Times New Roman" w:hAnsi="Times New Roman"/>
          <w:sz w:val="22"/>
          <w:szCs w:val="22"/>
        </w:rPr>
        <w:t>,</w:t>
      </w:r>
      <w:r w:rsidRPr="00C84FE8">
        <w:rPr>
          <w:rFonts w:ascii="Times New Roman" w:hAnsi="Times New Roman"/>
          <w:sz w:val="22"/>
          <w:szCs w:val="22"/>
        </w:rPr>
        <w:t xml:space="preserve"> muitas vezes não têm tempo de copiar e ver o que está no quadro.</w:t>
      </w:r>
    </w:p>
    <w:p w:rsidR="00D521CB" w:rsidRPr="00C84FE8" w:rsidRDefault="00D521CB" w:rsidP="0056396B">
      <w:pPr>
        <w:pStyle w:val="Textodenotaderodap"/>
        <w:spacing w:line="360" w:lineRule="auto"/>
        <w:ind w:firstLine="360"/>
        <w:jc w:val="both"/>
        <w:rPr>
          <w:rFonts w:ascii="Times New Roman" w:hAnsi="Times New Roman"/>
          <w:sz w:val="22"/>
          <w:szCs w:val="22"/>
        </w:rPr>
      </w:pPr>
      <w:r>
        <w:rPr>
          <w:rFonts w:ascii="Times New Roman" w:hAnsi="Times New Roman"/>
          <w:sz w:val="22"/>
          <w:szCs w:val="22"/>
        </w:rPr>
        <w:t>Também Lacerda</w:t>
      </w:r>
      <w:r>
        <w:rPr>
          <w:rStyle w:val="Refdenotaderodap"/>
        </w:rPr>
        <w:footnoteReference w:id="47"/>
      </w:r>
      <w:r w:rsidR="009304C8">
        <w:rPr>
          <w:rFonts w:ascii="Times New Roman" w:hAnsi="Times New Roman"/>
          <w:sz w:val="22"/>
          <w:szCs w:val="22"/>
        </w:rPr>
        <w:t xml:space="preserve"> cita um estudo em que os </w:t>
      </w:r>
      <w:r>
        <w:rPr>
          <w:rFonts w:ascii="Times New Roman" w:hAnsi="Times New Roman"/>
          <w:sz w:val="22"/>
          <w:szCs w:val="22"/>
        </w:rPr>
        <w:t xml:space="preserve">vários surdos referem não entenderem boa parte do que o intérprete traduz, mas que preferem a sua presença, apesar das dificuldades, porque sem ele </w:t>
      </w:r>
      <w:r w:rsidR="008B230A">
        <w:rPr>
          <w:rFonts w:ascii="Times New Roman" w:hAnsi="Times New Roman"/>
          <w:sz w:val="22"/>
          <w:szCs w:val="22"/>
        </w:rPr>
        <w:t xml:space="preserve">acompanhar as aulas </w:t>
      </w:r>
      <w:r w:rsidR="009304C8">
        <w:rPr>
          <w:rFonts w:ascii="Times New Roman" w:hAnsi="Times New Roman"/>
          <w:sz w:val="22"/>
          <w:szCs w:val="22"/>
        </w:rPr>
        <w:t>“</w:t>
      </w:r>
      <w:r w:rsidR="008B230A">
        <w:rPr>
          <w:rFonts w:ascii="Times New Roman" w:hAnsi="Times New Roman"/>
          <w:sz w:val="22"/>
          <w:szCs w:val="22"/>
        </w:rPr>
        <w:t>é ainda pior”.</w:t>
      </w:r>
    </w:p>
    <w:p w:rsidR="00C5708C" w:rsidRPr="00C84FE8" w:rsidRDefault="0092161E" w:rsidP="0056396B">
      <w:pPr>
        <w:pStyle w:val="Textodenotaderodap"/>
        <w:spacing w:line="360" w:lineRule="auto"/>
        <w:ind w:firstLine="360"/>
        <w:jc w:val="both"/>
        <w:rPr>
          <w:rFonts w:ascii="Times New Roman" w:hAnsi="Times New Roman"/>
          <w:sz w:val="22"/>
          <w:szCs w:val="22"/>
        </w:rPr>
      </w:pPr>
      <w:r w:rsidRPr="00C84FE8">
        <w:rPr>
          <w:rFonts w:ascii="Times New Roman" w:hAnsi="Times New Roman"/>
          <w:sz w:val="22"/>
          <w:szCs w:val="22"/>
        </w:rPr>
        <w:t>Esta chamada de aten</w:t>
      </w:r>
      <w:r w:rsidR="00B52582">
        <w:rPr>
          <w:rFonts w:ascii="Times New Roman" w:hAnsi="Times New Roman"/>
          <w:sz w:val="22"/>
          <w:szCs w:val="22"/>
        </w:rPr>
        <w:t>ção parece-me pertinente também</w:t>
      </w:r>
      <w:r w:rsidR="00C01689" w:rsidRPr="00C84FE8">
        <w:rPr>
          <w:rFonts w:ascii="Times New Roman" w:hAnsi="Times New Roman"/>
          <w:sz w:val="22"/>
          <w:szCs w:val="22"/>
        </w:rPr>
        <w:t xml:space="preserve"> e</w:t>
      </w:r>
      <w:r w:rsidR="00B52582">
        <w:rPr>
          <w:rFonts w:ascii="Times New Roman" w:hAnsi="Times New Roman"/>
          <w:sz w:val="22"/>
          <w:szCs w:val="22"/>
        </w:rPr>
        <w:t>,</w:t>
      </w:r>
      <w:r w:rsidR="00C01689" w:rsidRPr="00C84FE8">
        <w:rPr>
          <w:rFonts w:ascii="Times New Roman" w:hAnsi="Times New Roman"/>
          <w:sz w:val="22"/>
          <w:szCs w:val="22"/>
        </w:rPr>
        <w:t xml:space="preserve"> de certo modo</w:t>
      </w:r>
      <w:r w:rsidR="00B52582">
        <w:rPr>
          <w:rFonts w:ascii="Times New Roman" w:hAnsi="Times New Roman"/>
          <w:sz w:val="22"/>
          <w:szCs w:val="22"/>
        </w:rPr>
        <w:t>,</w:t>
      </w:r>
      <w:r w:rsidR="00C01689" w:rsidRPr="00C84FE8">
        <w:rPr>
          <w:rFonts w:ascii="Times New Roman" w:hAnsi="Times New Roman"/>
          <w:sz w:val="22"/>
          <w:szCs w:val="22"/>
        </w:rPr>
        <w:t xml:space="preserve"> </w:t>
      </w:r>
      <w:proofErr w:type="gramStart"/>
      <w:r w:rsidR="00C01689" w:rsidRPr="00C84FE8">
        <w:rPr>
          <w:rFonts w:ascii="Times New Roman" w:hAnsi="Times New Roman"/>
          <w:sz w:val="22"/>
          <w:szCs w:val="22"/>
        </w:rPr>
        <w:t>remete-nos  para</w:t>
      </w:r>
      <w:proofErr w:type="gramEnd"/>
      <w:r w:rsidR="00C01689" w:rsidRPr="00C84FE8">
        <w:rPr>
          <w:rFonts w:ascii="Times New Roman" w:hAnsi="Times New Roman"/>
          <w:sz w:val="22"/>
          <w:szCs w:val="22"/>
        </w:rPr>
        <w:t xml:space="preserve"> algumas questões já referidas atrás.</w:t>
      </w:r>
      <w:r w:rsidRPr="00C84FE8">
        <w:rPr>
          <w:rFonts w:ascii="Times New Roman" w:hAnsi="Times New Roman"/>
          <w:sz w:val="22"/>
          <w:szCs w:val="22"/>
        </w:rPr>
        <w:t xml:space="preserve"> </w:t>
      </w:r>
      <w:r w:rsidR="00C01689" w:rsidRPr="00C84FE8">
        <w:rPr>
          <w:rFonts w:ascii="Times New Roman" w:hAnsi="Times New Roman"/>
          <w:sz w:val="22"/>
          <w:szCs w:val="22"/>
        </w:rPr>
        <w:t>Muitas vezes e</w:t>
      </w:r>
      <w:r w:rsidR="00825180">
        <w:rPr>
          <w:rFonts w:ascii="Times New Roman" w:hAnsi="Times New Roman"/>
          <w:sz w:val="22"/>
          <w:szCs w:val="22"/>
        </w:rPr>
        <w:t>stes alunos acedem ao currículo</w:t>
      </w:r>
      <w:r w:rsidR="00C01689" w:rsidRPr="00C84FE8">
        <w:rPr>
          <w:rFonts w:ascii="Times New Roman" w:hAnsi="Times New Roman"/>
          <w:sz w:val="22"/>
          <w:szCs w:val="22"/>
        </w:rPr>
        <w:t xml:space="preserve"> apenas na </w:t>
      </w:r>
      <w:r w:rsidR="00433F5B" w:rsidRPr="00C84FE8">
        <w:rPr>
          <w:rFonts w:ascii="Times New Roman" w:hAnsi="Times New Roman"/>
          <w:sz w:val="22"/>
          <w:szCs w:val="22"/>
        </w:rPr>
        <w:t>LG</w:t>
      </w:r>
      <w:r w:rsidR="00825180">
        <w:rPr>
          <w:rFonts w:ascii="Times New Roman" w:hAnsi="Times New Roman"/>
          <w:sz w:val="22"/>
          <w:szCs w:val="22"/>
        </w:rPr>
        <w:t>. Frequentemente,</w:t>
      </w:r>
      <w:r w:rsidR="00C01689" w:rsidRPr="00C84FE8">
        <w:rPr>
          <w:rFonts w:ascii="Times New Roman" w:hAnsi="Times New Roman"/>
          <w:sz w:val="22"/>
          <w:szCs w:val="22"/>
        </w:rPr>
        <w:t xml:space="preserve"> de forma muito formal, porque o intérprete não domina os conteúdos programáticos. Limita-se a traduzir, não a interpretar. </w:t>
      </w:r>
      <w:r w:rsidR="00433F5B" w:rsidRPr="00C84FE8">
        <w:rPr>
          <w:rFonts w:ascii="Times New Roman" w:hAnsi="Times New Roman"/>
          <w:sz w:val="22"/>
          <w:szCs w:val="22"/>
        </w:rPr>
        <w:t>Mais tarde, os testes de av</w:t>
      </w:r>
      <w:r w:rsidR="00825180">
        <w:rPr>
          <w:rFonts w:ascii="Times New Roman" w:hAnsi="Times New Roman"/>
          <w:sz w:val="22"/>
          <w:szCs w:val="22"/>
        </w:rPr>
        <w:t>aliação dessas mesmas matérias são-lhes apresentados</w:t>
      </w:r>
      <w:r w:rsidR="00433F5B" w:rsidRPr="00C84FE8">
        <w:rPr>
          <w:rFonts w:ascii="Times New Roman" w:hAnsi="Times New Roman"/>
          <w:sz w:val="22"/>
          <w:szCs w:val="22"/>
        </w:rPr>
        <w:t xml:space="preserve"> </w:t>
      </w:r>
      <w:proofErr w:type="gramStart"/>
      <w:r w:rsidR="00433F5B" w:rsidRPr="00C84FE8">
        <w:rPr>
          <w:rFonts w:ascii="Times New Roman" w:hAnsi="Times New Roman"/>
          <w:sz w:val="22"/>
          <w:szCs w:val="22"/>
        </w:rPr>
        <w:t xml:space="preserve">na </w:t>
      </w:r>
      <w:r w:rsidR="00825180">
        <w:rPr>
          <w:rFonts w:ascii="Times New Roman" w:hAnsi="Times New Roman"/>
          <w:sz w:val="22"/>
          <w:szCs w:val="22"/>
        </w:rPr>
        <w:t>LP</w:t>
      </w:r>
      <w:proofErr w:type="gramEnd"/>
      <w:r w:rsidR="00825180">
        <w:rPr>
          <w:rFonts w:ascii="Times New Roman" w:hAnsi="Times New Roman"/>
          <w:sz w:val="22"/>
          <w:szCs w:val="22"/>
        </w:rPr>
        <w:t xml:space="preserve"> escrita. Eles até podem </w:t>
      </w:r>
      <w:proofErr w:type="gramStart"/>
      <w:r w:rsidR="009304C8">
        <w:rPr>
          <w:rFonts w:ascii="Times New Roman" w:hAnsi="Times New Roman"/>
          <w:sz w:val="22"/>
          <w:szCs w:val="22"/>
        </w:rPr>
        <w:t xml:space="preserve">dominar </w:t>
      </w:r>
      <w:r w:rsidR="00825180">
        <w:rPr>
          <w:rFonts w:ascii="Times New Roman" w:hAnsi="Times New Roman"/>
          <w:sz w:val="22"/>
          <w:szCs w:val="22"/>
        </w:rPr>
        <w:t xml:space="preserve"> </w:t>
      </w:r>
      <w:r w:rsidR="00433F5B" w:rsidRPr="00C84FE8">
        <w:rPr>
          <w:rFonts w:ascii="Times New Roman" w:hAnsi="Times New Roman"/>
          <w:sz w:val="22"/>
          <w:szCs w:val="22"/>
        </w:rPr>
        <w:t>os</w:t>
      </w:r>
      <w:proofErr w:type="gramEnd"/>
      <w:r w:rsidR="00433F5B" w:rsidRPr="00C84FE8">
        <w:rPr>
          <w:rFonts w:ascii="Times New Roman" w:hAnsi="Times New Roman"/>
          <w:sz w:val="22"/>
          <w:szCs w:val="22"/>
        </w:rPr>
        <w:t xml:space="preserve"> conceitos, mas não os relacionam com a palavra escrita.</w:t>
      </w:r>
    </w:p>
    <w:p w:rsidR="00433F5B" w:rsidRPr="00C84FE8" w:rsidRDefault="00433F5B" w:rsidP="0056396B">
      <w:pPr>
        <w:spacing w:after="0" w:line="360" w:lineRule="auto"/>
        <w:ind w:firstLine="708"/>
        <w:jc w:val="both"/>
        <w:rPr>
          <w:rFonts w:ascii="Times New Roman" w:hAnsi="Times New Roman"/>
          <w:color w:val="000000"/>
        </w:rPr>
      </w:pPr>
      <w:r w:rsidRPr="00C84FE8">
        <w:rPr>
          <w:rFonts w:ascii="Times New Roman" w:hAnsi="Times New Roman"/>
          <w:color w:val="000000"/>
        </w:rPr>
        <w:t>Com a presença do intérprete</w:t>
      </w:r>
      <w:r w:rsidR="00825180">
        <w:rPr>
          <w:rFonts w:ascii="Times New Roman" w:hAnsi="Times New Roman"/>
          <w:color w:val="000000"/>
        </w:rPr>
        <w:t xml:space="preserve"> na aula</w:t>
      </w:r>
      <w:r w:rsidRPr="00C84FE8">
        <w:rPr>
          <w:rFonts w:ascii="Times New Roman" w:hAnsi="Times New Roman"/>
          <w:color w:val="000000"/>
        </w:rPr>
        <w:t xml:space="preserve"> alguns professores não sentem necessidade de usar a escrita e materiais visuais para a explicação das aulas. Aos intérpretes é-lhes pedido, apenas, que traduzam. Mesmo que os alunos acedam </w:t>
      </w:r>
      <w:proofErr w:type="spellStart"/>
      <w:r w:rsidRPr="00C84FE8">
        <w:rPr>
          <w:rFonts w:ascii="Times New Roman" w:hAnsi="Times New Roman"/>
          <w:color w:val="000000"/>
        </w:rPr>
        <w:t>correctamente</w:t>
      </w:r>
      <w:proofErr w:type="spellEnd"/>
      <w:r w:rsidRPr="00C84FE8">
        <w:rPr>
          <w:rFonts w:ascii="Times New Roman" w:hAnsi="Times New Roman"/>
          <w:color w:val="000000"/>
        </w:rPr>
        <w:t xml:space="preserve"> aos conceitos, é-lhes vedada a ligação desse conceito com o seu rótulo na 2ª lí</w:t>
      </w:r>
      <w:r w:rsidR="00825180">
        <w:rPr>
          <w:rFonts w:ascii="Times New Roman" w:hAnsi="Times New Roman"/>
          <w:color w:val="000000"/>
        </w:rPr>
        <w:t>ngua da pessoa surda: a Língua P</w:t>
      </w:r>
      <w:r w:rsidRPr="00C84FE8">
        <w:rPr>
          <w:rFonts w:ascii="Times New Roman" w:hAnsi="Times New Roman"/>
          <w:color w:val="000000"/>
        </w:rPr>
        <w:t xml:space="preserve">ortuguesa Escrita. </w:t>
      </w:r>
      <w:r w:rsidR="009304C8">
        <w:rPr>
          <w:rFonts w:ascii="Times New Roman" w:hAnsi="Times New Roman"/>
          <w:color w:val="000000"/>
        </w:rPr>
        <w:t xml:space="preserve">Os surdos estão centrados no intérprete. </w:t>
      </w:r>
      <w:r w:rsidRPr="00C84FE8">
        <w:rPr>
          <w:rFonts w:ascii="Times New Roman" w:hAnsi="Times New Roman"/>
          <w:color w:val="000000"/>
        </w:rPr>
        <w:t>Será justo que as avaliações sejam todas com suporte escrito? Ou seja, será justo que tenham acedido aos conteúdos curriculares da maioria das disciplinas, na sua 1ª lín</w:t>
      </w:r>
      <w:r w:rsidR="00825180">
        <w:rPr>
          <w:rFonts w:ascii="Times New Roman" w:hAnsi="Times New Roman"/>
          <w:color w:val="000000"/>
        </w:rPr>
        <w:t>gua,</w:t>
      </w:r>
      <w:r w:rsidRPr="00C84FE8">
        <w:rPr>
          <w:rFonts w:ascii="Times New Roman" w:hAnsi="Times New Roman"/>
          <w:color w:val="000000"/>
        </w:rPr>
        <w:t xml:space="preserve"> a LGP</w:t>
      </w:r>
      <w:r w:rsidR="00825180">
        <w:rPr>
          <w:rFonts w:ascii="Times New Roman" w:hAnsi="Times New Roman"/>
          <w:color w:val="000000"/>
        </w:rPr>
        <w:t>,</w:t>
      </w:r>
      <w:r w:rsidRPr="00C84FE8">
        <w:rPr>
          <w:rFonts w:ascii="Times New Roman" w:hAnsi="Times New Roman"/>
          <w:color w:val="000000"/>
        </w:rPr>
        <w:t xml:space="preserve"> e que sejam avaliados sobre os mesmos conteúdos na 2ª língua</w:t>
      </w:r>
      <w:r w:rsidR="00825180">
        <w:rPr>
          <w:rFonts w:ascii="Times New Roman" w:hAnsi="Times New Roman"/>
          <w:color w:val="000000"/>
        </w:rPr>
        <w:t>,</w:t>
      </w:r>
      <w:r w:rsidRPr="00C84FE8">
        <w:rPr>
          <w:rFonts w:ascii="Times New Roman" w:hAnsi="Times New Roman"/>
          <w:color w:val="000000"/>
        </w:rPr>
        <w:t xml:space="preserve"> LP? </w:t>
      </w:r>
    </w:p>
    <w:p w:rsidR="00355405" w:rsidRPr="00C84FE8" w:rsidRDefault="00825180" w:rsidP="0056396B">
      <w:pPr>
        <w:spacing w:after="0" w:line="360" w:lineRule="auto"/>
        <w:ind w:firstLine="708"/>
        <w:jc w:val="both"/>
        <w:rPr>
          <w:rFonts w:ascii="Times New Roman" w:hAnsi="Times New Roman"/>
          <w:color w:val="000000"/>
        </w:rPr>
      </w:pPr>
      <w:r>
        <w:rPr>
          <w:rFonts w:ascii="Times New Roman" w:hAnsi="Times New Roman"/>
          <w:color w:val="000000"/>
        </w:rPr>
        <w:t>Será que, se em contexto aula</w:t>
      </w:r>
      <w:r w:rsidR="00355405" w:rsidRPr="00C84FE8">
        <w:rPr>
          <w:rFonts w:ascii="Times New Roman" w:hAnsi="Times New Roman"/>
          <w:color w:val="000000"/>
        </w:rPr>
        <w:t xml:space="preserve"> o in</w:t>
      </w:r>
      <w:r>
        <w:rPr>
          <w:rFonts w:ascii="Times New Roman" w:hAnsi="Times New Roman"/>
          <w:color w:val="000000"/>
        </w:rPr>
        <w:t>térprete não estivesse presente</w:t>
      </w:r>
      <w:r w:rsidR="009304C8">
        <w:rPr>
          <w:rFonts w:ascii="Times New Roman" w:hAnsi="Times New Roman"/>
          <w:color w:val="000000"/>
        </w:rPr>
        <w:t>,</w:t>
      </w:r>
      <w:r w:rsidR="00355405" w:rsidRPr="00C84FE8">
        <w:rPr>
          <w:rFonts w:ascii="Times New Roman" w:hAnsi="Times New Roman"/>
          <w:color w:val="000000"/>
        </w:rPr>
        <w:t xml:space="preserve"> não obrigaria </w:t>
      </w:r>
      <w:r w:rsidR="009304C8">
        <w:rPr>
          <w:rFonts w:ascii="Times New Roman" w:hAnsi="Times New Roman"/>
          <w:color w:val="000000"/>
        </w:rPr>
        <w:t xml:space="preserve">o professor </w:t>
      </w:r>
      <w:r w:rsidR="00355405" w:rsidRPr="00C84FE8">
        <w:rPr>
          <w:rFonts w:ascii="Times New Roman" w:hAnsi="Times New Roman"/>
          <w:color w:val="000000"/>
        </w:rPr>
        <w:t xml:space="preserve">a dar a matéria na mesma língua em que será avaliado? </w:t>
      </w:r>
      <w:r w:rsidR="009304C8">
        <w:rPr>
          <w:rFonts w:ascii="Times New Roman" w:hAnsi="Times New Roman"/>
          <w:color w:val="000000"/>
        </w:rPr>
        <w:t xml:space="preserve">Não estou a defender a anulação do papel do intérprete. </w:t>
      </w:r>
      <w:r w:rsidR="00011857">
        <w:rPr>
          <w:rFonts w:ascii="Times New Roman" w:hAnsi="Times New Roman"/>
          <w:color w:val="000000"/>
        </w:rPr>
        <w:t>Estou apenas a afirmar que</w:t>
      </w:r>
      <w:r w:rsidR="00355405" w:rsidRPr="00C84FE8">
        <w:rPr>
          <w:rFonts w:ascii="Times New Roman" w:hAnsi="Times New Roman"/>
          <w:color w:val="000000"/>
        </w:rPr>
        <w:t xml:space="preserve"> seria mais coe</w:t>
      </w:r>
      <w:r w:rsidR="00011857">
        <w:rPr>
          <w:rFonts w:ascii="Times New Roman" w:hAnsi="Times New Roman"/>
          <w:color w:val="000000"/>
        </w:rPr>
        <w:t xml:space="preserve">rente esta estratégia </w:t>
      </w:r>
      <w:proofErr w:type="spellStart"/>
      <w:r w:rsidR="00011857">
        <w:rPr>
          <w:rFonts w:ascii="Times New Roman" w:hAnsi="Times New Roman"/>
          <w:color w:val="000000"/>
        </w:rPr>
        <w:t>didáctica</w:t>
      </w:r>
      <w:proofErr w:type="spellEnd"/>
      <w:r w:rsidR="00011857">
        <w:rPr>
          <w:rFonts w:ascii="Times New Roman" w:hAnsi="Times New Roman"/>
          <w:color w:val="000000"/>
        </w:rPr>
        <w:t>.</w:t>
      </w:r>
    </w:p>
    <w:p w:rsidR="00355405" w:rsidRPr="00C84FE8" w:rsidRDefault="009304C8" w:rsidP="0056396B">
      <w:pPr>
        <w:spacing w:after="0" w:line="360" w:lineRule="auto"/>
        <w:ind w:firstLine="708"/>
        <w:jc w:val="both"/>
        <w:rPr>
          <w:rFonts w:ascii="Times New Roman" w:hAnsi="Times New Roman"/>
          <w:color w:val="000000"/>
        </w:rPr>
      </w:pPr>
      <w:r>
        <w:rPr>
          <w:rFonts w:ascii="Times New Roman" w:hAnsi="Times New Roman"/>
          <w:color w:val="000000"/>
        </w:rPr>
        <w:t>É evidente que e</w:t>
      </w:r>
      <w:r w:rsidR="00825180">
        <w:rPr>
          <w:rFonts w:ascii="Times New Roman" w:hAnsi="Times New Roman"/>
          <w:color w:val="000000"/>
        </w:rPr>
        <w:t>sta reflexão</w:t>
      </w:r>
      <w:r w:rsidR="00355405" w:rsidRPr="00C84FE8">
        <w:rPr>
          <w:rFonts w:ascii="Times New Roman" w:hAnsi="Times New Roman"/>
          <w:color w:val="000000"/>
        </w:rPr>
        <w:t xml:space="preserve"> só se poderá pôr em alunos bilingues, com um bom domínio das duas Língu</w:t>
      </w:r>
      <w:r w:rsidR="00825180">
        <w:rPr>
          <w:rFonts w:ascii="Times New Roman" w:hAnsi="Times New Roman"/>
          <w:color w:val="000000"/>
        </w:rPr>
        <w:t>as</w:t>
      </w:r>
      <w:r w:rsidR="00355405" w:rsidRPr="00C84FE8">
        <w:rPr>
          <w:rFonts w:ascii="Times New Roman" w:hAnsi="Times New Roman"/>
          <w:color w:val="000000"/>
        </w:rPr>
        <w:t>.</w:t>
      </w:r>
    </w:p>
    <w:p w:rsidR="00355405" w:rsidRPr="00C84FE8" w:rsidRDefault="00011857" w:rsidP="0056396B">
      <w:pPr>
        <w:spacing w:after="0" w:line="360" w:lineRule="auto"/>
        <w:ind w:firstLine="708"/>
        <w:jc w:val="both"/>
        <w:rPr>
          <w:rFonts w:ascii="Times New Roman" w:hAnsi="Times New Roman"/>
          <w:color w:val="000000"/>
        </w:rPr>
      </w:pPr>
      <w:r>
        <w:rPr>
          <w:rFonts w:ascii="Times New Roman" w:hAnsi="Times New Roman"/>
          <w:color w:val="000000"/>
        </w:rPr>
        <w:lastRenderedPageBreak/>
        <w:t xml:space="preserve">Ou então, </w:t>
      </w:r>
      <w:proofErr w:type="gramStart"/>
      <w:r>
        <w:rPr>
          <w:rFonts w:ascii="Times New Roman" w:hAnsi="Times New Roman"/>
          <w:color w:val="000000"/>
        </w:rPr>
        <w:t xml:space="preserve">será </w:t>
      </w:r>
      <w:r w:rsidR="00355405" w:rsidRPr="00C84FE8">
        <w:rPr>
          <w:rFonts w:ascii="Times New Roman" w:hAnsi="Times New Roman"/>
          <w:color w:val="000000"/>
        </w:rPr>
        <w:t xml:space="preserve"> mais</w:t>
      </w:r>
      <w:proofErr w:type="gramEnd"/>
      <w:r w:rsidR="00355405" w:rsidRPr="00C84FE8">
        <w:rPr>
          <w:rFonts w:ascii="Times New Roman" w:hAnsi="Times New Roman"/>
          <w:color w:val="000000"/>
        </w:rPr>
        <w:t xml:space="preserve"> natural que todas as matérias </w:t>
      </w:r>
      <w:r>
        <w:rPr>
          <w:rFonts w:ascii="Times New Roman" w:hAnsi="Times New Roman"/>
          <w:color w:val="000000"/>
        </w:rPr>
        <w:t>sejam ensinadas e avaliadas em LG.</w:t>
      </w:r>
      <w:r w:rsidR="009304C8">
        <w:rPr>
          <w:rFonts w:ascii="Times New Roman" w:hAnsi="Times New Roman"/>
          <w:color w:val="000000"/>
        </w:rPr>
        <w:t xml:space="preserve"> </w:t>
      </w:r>
      <w:r>
        <w:rPr>
          <w:rFonts w:ascii="Times New Roman" w:hAnsi="Times New Roman"/>
          <w:color w:val="000000"/>
        </w:rPr>
        <w:t>Depois</w:t>
      </w:r>
      <w:r w:rsidR="00355405" w:rsidRPr="00C84FE8">
        <w:rPr>
          <w:rFonts w:ascii="Times New Roman" w:hAnsi="Times New Roman"/>
          <w:color w:val="000000"/>
        </w:rPr>
        <w:t xml:space="preserve"> no trabalho </w:t>
      </w:r>
      <w:proofErr w:type="gramStart"/>
      <w:r w:rsidR="00355405" w:rsidRPr="00C84FE8">
        <w:rPr>
          <w:rFonts w:ascii="Times New Roman" w:hAnsi="Times New Roman"/>
          <w:color w:val="000000"/>
        </w:rPr>
        <w:t>da LP</w:t>
      </w:r>
      <w:proofErr w:type="gramEnd"/>
      <w:r w:rsidR="00355405" w:rsidRPr="00C84FE8">
        <w:rPr>
          <w:rFonts w:ascii="Times New Roman" w:hAnsi="Times New Roman"/>
          <w:color w:val="000000"/>
        </w:rPr>
        <w:t xml:space="preserve">, como segunda língua, os temas </w:t>
      </w:r>
      <w:r>
        <w:rPr>
          <w:rFonts w:ascii="Times New Roman" w:hAnsi="Times New Roman"/>
          <w:color w:val="000000"/>
        </w:rPr>
        <w:t>devem ser</w:t>
      </w:r>
      <w:r w:rsidR="00355405" w:rsidRPr="00C84FE8">
        <w:rPr>
          <w:rFonts w:ascii="Times New Roman" w:hAnsi="Times New Roman"/>
          <w:color w:val="000000"/>
        </w:rPr>
        <w:t xml:space="preserve"> novamente abordados e reforçados de modo </w:t>
      </w:r>
      <w:r w:rsidR="00AC59A5">
        <w:rPr>
          <w:rFonts w:ascii="Times New Roman" w:hAnsi="Times New Roman"/>
          <w:color w:val="000000"/>
        </w:rPr>
        <w:t xml:space="preserve">a que os alunos que já dominam </w:t>
      </w:r>
      <w:r w:rsidR="00355405" w:rsidRPr="00C84FE8">
        <w:rPr>
          <w:rFonts w:ascii="Times New Roman" w:hAnsi="Times New Roman"/>
          <w:color w:val="000000"/>
        </w:rPr>
        <w:t>os concei</w:t>
      </w:r>
      <w:r w:rsidR="00AC59A5">
        <w:rPr>
          <w:rFonts w:ascii="Times New Roman" w:hAnsi="Times New Roman"/>
          <w:color w:val="000000"/>
        </w:rPr>
        <w:t xml:space="preserve">tos possam aprender e associar </w:t>
      </w:r>
      <w:r w:rsidR="00355405" w:rsidRPr="00C84FE8">
        <w:rPr>
          <w:rFonts w:ascii="Times New Roman" w:hAnsi="Times New Roman"/>
          <w:color w:val="000000"/>
        </w:rPr>
        <w:t>“o rótulo escrito</w:t>
      </w:r>
      <w:r>
        <w:rPr>
          <w:rFonts w:ascii="Times New Roman" w:hAnsi="Times New Roman"/>
          <w:color w:val="000000"/>
        </w:rPr>
        <w:t>” e a incluí-los na sua 2ª língua.</w:t>
      </w:r>
    </w:p>
    <w:p w:rsidR="00433F5B" w:rsidRPr="00C84FE8" w:rsidRDefault="00AC59A5" w:rsidP="0056396B">
      <w:pPr>
        <w:pStyle w:val="Textodenotaderodap"/>
        <w:spacing w:line="360" w:lineRule="auto"/>
        <w:ind w:firstLine="708"/>
        <w:jc w:val="both"/>
        <w:rPr>
          <w:rFonts w:ascii="Times New Roman" w:hAnsi="Times New Roman"/>
          <w:sz w:val="22"/>
          <w:szCs w:val="22"/>
        </w:rPr>
      </w:pPr>
      <w:r>
        <w:rPr>
          <w:rFonts w:ascii="Times New Roman" w:hAnsi="Times New Roman"/>
          <w:sz w:val="22"/>
          <w:szCs w:val="22"/>
        </w:rPr>
        <w:t>De novo</w:t>
      </w:r>
      <w:r w:rsidR="00433F5B" w:rsidRPr="00C84FE8">
        <w:rPr>
          <w:rFonts w:ascii="Times New Roman" w:hAnsi="Times New Roman"/>
          <w:sz w:val="22"/>
          <w:szCs w:val="22"/>
        </w:rPr>
        <w:t xml:space="preserve"> este trabalho de reflexão remete</w:t>
      </w:r>
      <w:r w:rsidR="00011857">
        <w:rPr>
          <w:rFonts w:ascii="Times New Roman" w:hAnsi="Times New Roman"/>
          <w:sz w:val="22"/>
          <w:szCs w:val="22"/>
        </w:rPr>
        <w:t>-me</w:t>
      </w:r>
      <w:r w:rsidR="00433F5B" w:rsidRPr="00C84FE8">
        <w:rPr>
          <w:rFonts w:ascii="Times New Roman" w:hAnsi="Times New Roman"/>
          <w:sz w:val="22"/>
          <w:szCs w:val="22"/>
        </w:rPr>
        <w:t xml:space="preserve"> para o último estágio</w:t>
      </w:r>
      <w:r w:rsidR="00011857">
        <w:rPr>
          <w:rFonts w:ascii="Times New Roman" w:hAnsi="Times New Roman"/>
          <w:sz w:val="22"/>
          <w:szCs w:val="22"/>
        </w:rPr>
        <w:t xml:space="preserve"> (ICP3)</w:t>
      </w:r>
      <w:r w:rsidR="00433F5B" w:rsidRPr="00C84FE8">
        <w:rPr>
          <w:rFonts w:ascii="Times New Roman" w:hAnsi="Times New Roman"/>
          <w:sz w:val="22"/>
          <w:szCs w:val="22"/>
        </w:rPr>
        <w:t xml:space="preserve">. A coincidência de ter acompanhado as provas de avaliação de 2º período e </w:t>
      </w:r>
      <w:proofErr w:type="spellStart"/>
      <w:r w:rsidR="00433F5B" w:rsidRPr="00C84FE8">
        <w:rPr>
          <w:rFonts w:ascii="Times New Roman" w:hAnsi="Times New Roman"/>
          <w:sz w:val="22"/>
          <w:szCs w:val="22"/>
        </w:rPr>
        <w:t>resp</w:t>
      </w:r>
      <w:r>
        <w:rPr>
          <w:rFonts w:ascii="Times New Roman" w:hAnsi="Times New Roman"/>
          <w:sz w:val="22"/>
          <w:szCs w:val="22"/>
        </w:rPr>
        <w:t>ectivas</w:t>
      </w:r>
      <w:proofErr w:type="spellEnd"/>
      <w:r>
        <w:rPr>
          <w:rFonts w:ascii="Times New Roman" w:hAnsi="Times New Roman"/>
          <w:sz w:val="22"/>
          <w:szCs w:val="22"/>
        </w:rPr>
        <w:t xml:space="preserve"> reuniões de professores</w:t>
      </w:r>
      <w:r w:rsidR="00011857">
        <w:rPr>
          <w:rFonts w:ascii="Times New Roman" w:hAnsi="Times New Roman"/>
          <w:sz w:val="22"/>
          <w:szCs w:val="22"/>
        </w:rPr>
        <w:t>,</w:t>
      </w:r>
      <w:r w:rsidR="00433F5B" w:rsidRPr="00C84FE8">
        <w:rPr>
          <w:rFonts w:ascii="Times New Roman" w:hAnsi="Times New Roman"/>
          <w:sz w:val="22"/>
          <w:szCs w:val="22"/>
        </w:rPr>
        <w:t xml:space="preserve"> </w:t>
      </w:r>
      <w:r>
        <w:rPr>
          <w:rFonts w:ascii="Times New Roman" w:hAnsi="Times New Roman"/>
          <w:sz w:val="22"/>
          <w:szCs w:val="22"/>
        </w:rPr>
        <w:t>levanta</w:t>
      </w:r>
      <w:r w:rsidR="00433F5B" w:rsidRPr="00C84FE8">
        <w:rPr>
          <w:rFonts w:ascii="Times New Roman" w:hAnsi="Times New Roman"/>
          <w:sz w:val="22"/>
          <w:szCs w:val="22"/>
        </w:rPr>
        <w:t>ram-me uma dúvida. Será que o sucesso e/ou insucesso não podem estar dependentes das estratégias de tradução dos ILGP? Até que ponto traduzi erradamente, por não dominar a matéria, condicionando os resultados</w:t>
      </w:r>
      <w:r w:rsidR="00011857">
        <w:rPr>
          <w:rFonts w:ascii="Times New Roman" w:hAnsi="Times New Roman"/>
          <w:sz w:val="22"/>
          <w:szCs w:val="22"/>
        </w:rPr>
        <w:t xml:space="preserve"> negativos</w:t>
      </w:r>
      <w:r>
        <w:rPr>
          <w:rFonts w:ascii="Times New Roman" w:hAnsi="Times New Roman"/>
          <w:sz w:val="22"/>
          <w:szCs w:val="22"/>
        </w:rPr>
        <w:t>? E até que ponto</w:t>
      </w:r>
      <w:r w:rsidR="00433F5B" w:rsidRPr="00C84FE8">
        <w:rPr>
          <w:rFonts w:ascii="Times New Roman" w:hAnsi="Times New Roman"/>
          <w:sz w:val="22"/>
          <w:szCs w:val="22"/>
        </w:rPr>
        <w:t xml:space="preserve"> ajudei a resolver uma questão, por interpretar demais</w:t>
      </w:r>
      <w:r>
        <w:rPr>
          <w:rFonts w:ascii="Times New Roman" w:hAnsi="Times New Roman"/>
          <w:sz w:val="22"/>
          <w:szCs w:val="22"/>
        </w:rPr>
        <w:t>, sugerindo sem querer</w:t>
      </w:r>
      <w:r w:rsidR="00011857">
        <w:rPr>
          <w:rFonts w:ascii="Times New Roman" w:hAnsi="Times New Roman"/>
          <w:sz w:val="22"/>
          <w:szCs w:val="22"/>
        </w:rPr>
        <w:t xml:space="preserve"> a resposta, condicionando os resultados positivos?</w:t>
      </w:r>
    </w:p>
    <w:p w:rsidR="00AB20CB" w:rsidRPr="00C84FE8" w:rsidRDefault="00AB20CB" w:rsidP="007110B1">
      <w:pPr>
        <w:pStyle w:val="Textodenotaderodap"/>
        <w:spacing w:line="360" w:lineRule="auto"/>
        <w:ind w:firstLine="708"/>
        <w:jc w:val="both"/>
        <w:rPr>
          <w:rFonts w:ascii="Times New Roman" w:hAnsi="Times New Roman"/>
          <w:sz w:val="22"/>
          <w:szCs w:val="22"/>
        </w:rPr>
      </w:pPr>
      <w:r w:rsidRPr="00C84FE8">
        <w:rPr>
          <w:rFonts w:ascii="Times New Roman" w:hAnsi="Times New Roman"/>
          <w:sz w:val="22"/>
          <w:szCs w:val="22"/>
        </w:rPr>
        <w:t xml:space="preserve">Felizmente para a maioria de nós ainda somos essenciais se queremos que os alunos acedam de forma mais natural ao currículo. Como refere uma aluna </w:t>
      </w:r>
      <w:r w:rsidR="0092161E" w:rsidRPr="00C84FE8">
        <w:rPr>
          <w:rFonts w:ascii="Times New Roman" w:hAnsi="Times New Roman"/>
          <w:sz w:val="22"/>
          <w:szCs w:val="22"/>
        </w:rPr>
        <w:t xml:space="preserve">do 9º </w:t>
      </w:r>
      <w:proofErr w:type="gramStart"/>
      <w:r w:rsidR="0092161E" w:rsidRPr="00C84FE8">
        <w:rPr>
          <w:rFonts w:ascii="Times New Roman" w:hAnsi="Times New Roman"/>
          <w:sz w:val="22"/>
          <w:szCs w:val="22"/>
        </w:rPr>
        <w:t>ano</w:t>
      </w:r>
      <w:r w:rsidR="00011857">
        <w:rPr>
          <w:rFonts w:ascii="Times New Roman" w:hAnsi="Times New Roman"/>
          <w:sz w:val="22"/>
          <w:szCs w:val="22"/>
        </w:rPr>
        <w:t xml:space="preserve"> </w:t>
      </w:r>
      <w:r w:rsidR="0092161E" w:rsidRPr="00C84FE8">
        <w:rPr>
          <w:rFonts w:ascii="Times New Roman" w:hAnsi="Times New Roman"/>
          <w:sz w:val="22"/>
          <w:szCs w:val="22"/>
        </w:rPr>
        <w:t xml:space="preserve"> </w:t>
      </w:r>
      <w:proofErr w:type="gramEnd"/>
      <w:r w:rsidR="0092161E" w:rsidRPr="00C84FE8">
        <w:rPr>
          <w:rFonts w:ascii="Times New Roman" w:hAnsi="Times New Roman"/>
          <w:sz w:val="22"/>
          <w:szCs w:val="22"/>
        </w:rPr>
        <w:t>“… fizeram com que percebêssemos. A vossa vinda, foi boa, pois precisávamos de intérpretes (…</w:t>
      </w:r>
      <w:proofErr w:type="gramStart"/>
      <w:r w:rsidR="0092161E" w:rsidRPr="00C84FE8">
        <w:rPr>
          <w:rFonts w:ascii="Times New Roman" w:hAnsi="Times New Roman"/>
          <w:sz w:val="22"/>
          <w:szCs w:val="22"/>
        </w:rPr>
        <w:t>)</w:t>
      </w:r>
      <w:proofErr w:type="gramEnd"/>
      <w:r w:rsidR="0092161E" w:rsidRPr="00C84FE8">
        <w:rPr>
          <w:rFonts w:ascii="Times New Roman" w:hAnsi="Times New Roman"/>
          <w:sz w:val="22"/>
          <w:szCs w:val="22"/>
        </w:rPr>
        <w:t>”</w:t>
      </w:r>
      <w:r w:rsidR="00B0492F" w:rsidRPr="00C84FE8">
        <w:rPr>
          <w:rStyle w:val="Refdenotaderodap"/>
          <w:rFonts w:ascii="Times New Roman" w:hAnsi="Times New Roman"/>
          <w:sz w:val="22"/>
          <w:szCs w:val="22"/>
        </w:rPr>
        <w:footnoteReference w:id="48"/>
      </w:r>
    </w:p>
    <w:p w:rsidR="00C5708C" w:rsidRPr="00C84FE8" w:rsidRDefault="002E5450" w:rsidP="00F12C8A">
      <w:pPr>
        <w:pStyle w:val="Textodenotaderodap"/>
        <w:spacing w:line="360" w:lineRule="auto"/>
        <w:jc w:val="center"/>
        <w:rPr>
          <w:rFonts w:ascii="Times New Roman" w:hAnsi="Times New Roman"/>
          <w:sz w:val="22"/>
          <w:szCs w:val="22"/>
        </w:rPr>
      </w:pPr>
      <w:r>
        <w:rPr>
          <w:rFonts w:ascii="Times New Roman" w:hAnsi="Times New Roman"/>
          <w:noProof/>
          <w:sz w:val="22"/>
          <w:szCs w:val="22"/>
          <w:lang w:eastAsia="pt-PT"/>
        </w:rPr>
        <w:drawing>
          <wp:inline distT="0" distB="0" distL="0" distR="0">
            <wp:extent cx="5143500" cy="1200150"/>
            <wp:effectExtent l="171450" t="133350" r="361950" b="304800"/>
            <wp:docPr id="3" name="Imagem 6" descr="Avaliações dos meninos2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Avaliações dos meninos20001.jpg"/>
                    <pic:cNvPicPr>
                      <a:picLocks noChangeAspect="1" noChangeArrowheads="1"/>
                    </pic:cNvPicPr>
                  </pic:nvPicPr>
                  <pic:blipFill>
                    <a:blip r:embed="rId12" cstate="print"/>
                    <a:srcRect t="2615" b="32529"/>
                    <a:stretch>
                      <a:fillRect/>
                    </a:stretch>
                  </pic:blipFill>
                  <pic:spPr bwMode="auto">
                    <a:xfrm>
                      <a:off x="0" y="0"/>
                      <a:ext cx="5143500" cy="1200150"/>
                    </a:xfrm>
                    <a:prstGeom prst="rect">
                      <a:avLst/>
                    </a:prstGeom>
                    <a:ln>
                      <a:noFill/>
                    </a:ln>
                    <a:effectLst>
                      <a:outerShdw blurRad="292100" dist="139700" dir="2700000" algn="tl" rotWithShape="0">
                        <a:srgbClr val="333333">
                          <a:alpha val="65000"/>
                        </a:srgbClr>
                      </a:outerShdw>
                    </a:effectLst>
                  </pic:spPr>
                </pic:pic>
              </a:graphicData>
            </a:graphic>
          </wp:inline>
        </w:drawing>
      </w:r>
    </w:p>
    <w:p w:rsidR="0092161E" w:rsidRPr="00C84FE8" w:rsidRDefault="007110B1" w:rsidP="007110B1">
      <w:pPr>
        <w:pStyle w:val="Textodenotaderodap"/>
        <w:spacing w:line="360" w:lineRule="auto"/>
        <w:ind w:firstLine="708"/>
        <w:jc w:val="both"/>
        <w:rPr>
          <w:rFonts w:ascii="Times New Roman" w:hAnsi="Times New Roman"/>
          <w:sz w:val="22"/>
          <w:szCs w:val="22"/>
        </w:rPr>
      </w:pPr>
      <w:r>
        <w:rPr>
          <w:rFonts w:ascii="Times New Roman" w:hAnsi="Times New Roman"/>
          <w:sz w:val="22"/>
          <w:szCs w:val="22"/>
        </w:rPr>
        <w:t>Termino com mais uma citação de Cristina Lacerda, que nos a</w:t>
      </w:r>
      <w:r w:rsidR="00AC59A5">
        <w:rPr>
          <w:rFonts w:ascii="Times New Roman" w:hAnsi="Times New Roman"/>
          <w:sz w:val="22"/>
          <w:szCs w:val="22"/>
        </w:rPr>
        <w:t xml:space="preserve">ponta para um sentir que ainda </w:t>
      </w:r>
      <w:r>
        <w:rPr>
          <w:rFonts w:ascii="Times New Roman" w:hAnsi="Times New Roman"/>
          <w:sz w:val="22"/>
          <w:szCs w:val="22"/>
        </w:rPr>
        <w:t>acontece nas escolas de alunos surdos, tanto em Portugal, como no Brasil.</w:t>
      </w:r>
    </w:p>
    <w:p w:rsidR="007110B1" w:rsidRPr="00AC59A5" w:rsidRDefault="007110B1" w:rsidP="003C70A1">
      <w:pPr>
        <w:spacing w:before="100" w:beforeAutospacing="1" w:after="100" w:afterAutospacing="1"/>
        <w:ind w:right="979"/>
        <w:jc w:val="right"/>
        <w:rPr>
          <w:rFonts w:ascii="Times New Roman" w:eastAsia="Times New Roman" w:hAnsi="Times New Roman"/>
          <w:i/>
          <w:lang w:eastAsia="pt-PT"/>
        </w:rPr>
      </w:pPr>
      <w:r w:rsidRPr="00AC59A5">
        <w:rPr>
          <w:rFonts w:ascii="Times New Roman" w:eastAsia="Times New Roman" w:hAnsi="Times New Roman"/>
          <w:i/>
          <w:lang w:eastAsia="pt-PT"/>
        </w:rPr>
        <w:t xml:space="preserve">O aluno surdo é usuário de uma língua que nenhum companheiro ou professor efetivamente conhece. Ele é um estrangeiro que tem acesso aos conhecimentos de um modo diverso dos demais e se mantém isolado do grupo (ainda que existam contatos e um relacionamento amigável). A questão da língua é fundamental, pois, sem ela, as relações mais aprofundadas são impossíveis, não se pode falar de sentimentos, de emoções, de dúvidas, de pontos de vista diversos. As entrevistas revelam que a relação do aluno surdo com os demais se limita a trocas de informações básicas, que são enganosamente "imaginadas por todos" como satisfatórias e adequadas. Ele, por não conhecer outras experiências, só pode achar que este ambiente em que vive é bom: tem amigos, vai à escola todos os dias, é bem tratado e tem a intérprete. Todavia, tudo isso se mostra precário, longe daquilo que seria desejável para qualquer aluno de sua idade. </w:t>
      </w:r>
      <w:r w:rsidRPr="00AC59A5">
        <w:rPr>
          <w:rStyle w:val="Refdenotaderodap"/>
          <w:rFonts w:ascii="Times New Roman" w:hAnsi="Times New Roman"/>
          <w:i/>
          <w:color w:val="000000"/>
        </w:rPr>
        <w:footnoteReference w:id="49"/>
      </w:r>
    </w:p>
    <w:p w:rsidR="00F51707" w:rsidRDefault="00F51707" w:rsidP="00C84FE8">
      <w:pPr>
        <w:pStyle w:val="Textodenotaderodap"/>
        <w:spacing w:line="360" w:lineRule="auto"/>
        <w:jc w:val="both"/>
        <w:rPr>
          <w:rFonts w:ascii="Times New Roman" w:hAnsi="Times New Roman"/>
          <w:sz w:val="22"/>
          <w:szCs w:val="22"/>
        </w:rPr>
      </w:pPr>
    </w:p>
    <w:p w:rsidR="00F12C8A" w:rsidRDefault="002E5450" w:rsidP="00A47A08">
      <w:pPr>
        <w:pStyle w:val="Textodenotaderodap"/>
        <w:spacing w:line="360" w:lineRule="auto"/>
        <w:jc w:val="right"/>
        <w:rPr>
          <w:rFonts w:ascii="Times New Roman" w:hAnsi="Times New Roman"/>
          <w:sz w:val="22"/>
          <w:szCs w:val="22"/>
        </w:rPr>
      </w:pPr>
      <w:r>
        <w:rPr>
          <w:rFonts w:ascii="Times New Roman" w:hAnsi="Times New Roman"/>
          <w:noProof/>
          <w:sz w:val="22"/>
          <w:szCs w:val="22"/>
          <w:lang w:eastAsia="pt-PT"/>
        </w:rPr>
        <w:lastRenderedPageBreak/>
        <w:drawing>
          <wp:inline distT="0" distB="0" distL="0" distR="0">
            <wp:extent cx="752475" cy="466725"/>
            <wp:effectExtent l="19050" t="0" r="9525" b="0"/>
            <wp:docPr id="4" name="Imagem 11" descr="biling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bilingue.jpg"/>
                    <pic:cNvPicPr>
                      <a:picLocks noChangeAspect="1" noChangeArrowheads="1"/>
                    </pic:cNvPicPr>
                  </pic:nvPicPr>
                  <pic:blipFill>
                    <a:blip r:embed="rId9" cstate="print"/>
                    <a:srcRect l="36952" t="84367" r="41104" b="5794"/>
                    <a:stretch>
                      <a:fillRect/>
                    </a:stretch>
                  </pic:blipFill>
                  <pic:spPr bwMode="auto">
                    <a:xfrm>
                      <a:off x="0" y="0"/>
                      <a:ext cx="752475" cy="466725"/>
                    </a:xfrm>
                    <a:prstGeom prst="rect">
                      <a:avLst/>
                    </a:prstGeom>
                    <a:noFill/>
                    <a:ln w="9525">
                      <a:noFill/>
                      <a:miter lim="800000"/>
                      <a:headEnd/>
                      <a:tailEnd/>
                    </a:ln>
                  </pic:spPr>
                </pic:pic>
              </a:graphicData>
            </a:graphic>
          </wp:inline>
        </w:drawing>
      </w:r>
    </w:p>
    <w:p w:rsidR="00355405" w:rsidRPr="00C84FE8" w:rsidRDefault="00F12C8A" w:rsidP="00C84FE8">
      <w:pPr>
        <w:pStyle w:val="Estilo1TPTI"/>
      </w:pPr>
      <w:bookmarkStart w:id="12" w:name="_Toc295569790"/>
      <w:r>
        <w:t>Conclusão</w:t>
      </w:r>
      <w:bookmarkEnd w:id="12"/>
    </w:p>
    <w:p w:rsidR="00355405" w:rsidRPr="00C84FE8" w:rsidRDefault="00355405" w:rsidP="00C84FE8">
      <w:pPr>
        <w:spacing w:line="360" w:lineRule="auto"/>
        <w:ind w:left="360"/>
        <w:jc w:val="both"/>
        <w:rPr>
          <w:rFonts w:ascii="Times New Roman" w:hAnsi="Times New Roman"/>
          <w:color w:val="000000"/>
        </w:rPr>
      </w:pPr>
    </w:p>
    <w:p w:rsidR="00355405" w:rsidRDefault="00355405" w:rsidP="003C70A1">
      <w:pPr>
        <w:jc w:val="right"/>
        <w:rPr>
          <w:rFonts w:ascii="Times New Roman" w:hAnsi="Times New Roman"/>
          <w:i/>
          <w:color w:val="000000"/>
          <w:sz w:val="20"/>
          <w:szCs w:val="20"/>
        </w:rPr>
      </w:pPr>
      <w:r w:rsidRPr="0056396B">
        <w:rPr>
          <w:rFonts w:ascii="Times New Roman" w:hAnsi="Times New Roman"/>
          <w:color w:val="000000"/>
          <w:sz w:val="20"/>
          <w:szCs w:val="20"/>
        </w:rPr>
        <w:t>“</w:t>
      </w:r>
      <w:r w:rsidRPr="0056396B">
        <w:rPr>
          <w:rFonts w:ascii="Times New Roman" w:hAnsi="Times New Roman"/>
          <w:i/>
          <w:color w:val="000000"/>
          <w:sz w:val="20"/>
          <w:szCs w:val="20"/>
        </w:rPr>
        <w:t xml:space="preserve">Teremos de concentrar-nos na substância da Cultura e do Conhecimento </w:t>
      </w:r>
      <w:proofErr w:type="gramStart"/>
      <w:r w:rsidRPr="0056396B">
        <w:rPr>
          <w:rFonts w:ascii="Times New Roman" w:hAnsi="Times New Roman"/>
          <w:i/>
          <w:color w:val="000000"/>
          <w:sz w:val="20"/>
          <w:szCs w:val="20"/>
        </w:rPr>
        <w:t xml:space="preserve">( </w:t>
      </w:r>
      <w:proofErr w:type="gramEnd"/>
      <w:r w:rsidRPr="0056396B">
        <w:rPr>
          <w:rFonts w:ascii="Times New Roman" w:hAnsi="Times New Roman"/>
          <w:i/>
          <w:color w:val="000000"/>
          <w:sz w:val="20"/>
          <w:szCs w:val="20"/>
        </w:rPr>
        <w:t>…) e na substância da Democracia para a organização social do nosso trabalho pedagógico. Para isso propusemos formar-nos pela construção ética e cooperada das nossas vidas, na escola como na sociedade que, assim, vamos transformando”</w:t>
      </w:r>
      <w:proofErr w:type="gramStart"/>
      <w:r w:rsidRPr="0056396B">
        <w:rPr>
          <w:rFonts w:ascii="Times New Roman" w:hAnsi="Times New Roman"/>
          <w:i/>
          <w:color w:val="000000"/>
          <w:sz w:val="20"/>
          <w:szCs w:val="20"/>
        </w:rPr>
        <w:t xml:space="preserve">  (Sérgio</w:t>
      </w:r>
      <w:proofErr w:type="gramEnd"/>
      <w:r w:rsidRPr="0056396B">
        <w:rPr>
          <w:rFonts w:ascii="Times New Roman" w:hAnsi="Times New Roman"/>
          <w:i/>
          <w:color w:val="000000"/>
          <w:sz w:val="20"/>
          <w:szCs w:val="20"/>
        </w:rPr>
        <w:t xml:space="preserve"> Niza (2003)</w:t>
      </w:r>
      <w:r w:rsidRPr="0056396B">
        <w:rPr>
          <w:rStyle w:val="Refdenotaderodap"/>
          <w:rFonts w:ascii="Times New Roman" w:hAnsi="Times New Roman"/>
          <w:i/>
          <w:color w:val="000000"/>
          <w:sz w:val="20"/>
          <w:szCs w:val="20"/>
        </w:rPr>
        <w:footnoteReference w:id="50"/>
      </w:r>
      <w:r w:rsidRPr="0056396B">
        <w:rPr>
          <w:rFonts w:ascii="Times New Roman" w:hAnsi="Times New Roman"/>
          <w:i/>
          <w:color w:val="000000"/>
          <w:sz w:val="20"/>
          <w:szCs w:val="20"/>
        </w:rPr>
        <w:t xml:space="preserve"> </w:t>
      </w:r>
    </w:p>
    <w:p w:rsidR="003D4E86" w:rsidRPr="0056396B" w:rsidRDefault="003D4E86" w:rsidP="003C70A1">
      <w:pPr>
        <w:jc w:val="right"/>
        <w:rPr>
          <w:rFonts w:ascii="Times New Roman" w:hAnsi="Times New Roman"/>
          <w:i/>
          <w:color w:val="000000"/>
          <w:sz w:val="20"/>
          <w:szCs w:val="20"/>
        </w:rPr>
      </w:pPr>
    </w:p>
    <w:p w:rsidR="00355405" w:rsidRDefault="00355405" w:rsidP="0056396B">
      <w:pPr>
        <w:pStyle w:val="Textodenotaderodap"/>
        <w:spacing w:line="360" w:lineRule="auto"/>
        <w:ind w:firstLine="708"/>
        <w:jc w:val="both"/>
        <w:rPr>
          <w:rFonts w:ascii="Times New Roman" w:hAnsi="Times New Roman"/>
          <w:sz w:val="22"/>
          <w:szCs w:val="22"/>
        </w:rPr>
      </w:pPr>
      <w:r w:rsidRPr="00C84FE8">
        <w:rPr>
          <w:rFonts w:ascii="Times New Roman" w:hAnsi="Times New Roman"/>
          <w:sz w:val="22"/>
          <w:szCs w:val="22"/>
        </w:rPr>
        <w:t xml:space="preserve">Esta citação de Sérgio Niza remete-nos para “a organização social do nosso </w:t>
      </w:r>
      <w:r w:rsidR="00AC59A5">
        <w:rPr>
          <w:rFonts w:ascii="Times New Roman" w:hAnsi="Times New Roman"/>
          <w:sz w:val="22"/>
          <w:szCs w:val="22"/>
        </w:rPr>
        <w:t>trabalho pedagógico” que o ILGP</w:t>
      </w:r>
      <w:r w:rsidRPr="00C84FE8">
        <w:rPr>
          <w:rFonts w:ascii="Times New Roman" w:hAnsi="Times New Roman"/>
          <w:sz w:val="22"/>
          <w:szCs w:val="22"/>
        </w:rPr>
        <w:t xml:space="preserve"> deve ter em conta ao fazer parte de uma equipa educativa.</w:t>
      </w:r>
    </w:p>
    <w:p w:rsidR="003D4E86" w:rsidRDefault="003D4E86" w:rsidP="003D4E86">
      <w:pPr>
        <w:pStyle w:val="Textodenotaderodap"/>
        <w:spacing w:line="360" w:lineRule="auto"/>
        <w:ind w:firstLine="708"/>
        <w:jc w:val="both"/>
        <w:rPr>
          <w:rFonts w:ascii="Times New Roman" w:hAnsi="Times New Roman"/>
          <w:sz w:val="22"/>
          <w:szCs w:val="22"/>
        </w:rPr>
      </w:pPr>
      <w:r>
        <w:rPr>
          <w:rFonts w:ascii="Times New Roman" w:hAnsi="Times New Roman"/>
          <w:sz w:val="22"/>
          <w:szCs w:val="22"/>
        </w:rPr>
        <w:t>Resumir a função de ILGP apenas</w:t>
      </w:r>
      <w:r w:rsidRPr="00C84FE8">
        <w:rPr>
          <w:rFonts w:ascii="Times New Roman" w:hAnsi="Times New Roman"/>
          <w:sz w:val="22"/>
          <w:szCs w:val="22"/>
        </w:rPr>
        <w:t xml:space="preserve"> a ouvir na língua fonte e traduzir para a língua </w:t>
      </w:r>
      <w:r>
        <w:rPr>
          <w:rFonts w:ascii="Times New Roman" w:hAnsi="Times New Roman"/>
          <w:sz w:val="22"/>
          <w:szCs w:val="22"/>
        </w:rPr>
        <w:t>alvo</w:t>
      </w:r>
      <w:r w:rsidRPr="00C84FE8">
        <w:rPr>
          <w:rFonts w:ascii="Times New Roman" w:hAnsi="Times New Roman"/>
          <w:sz w:val="22"/>
          <w:szCs w:val="22"/>
        </w:rPr>
        <w:t>, pode reduzir a nossa realização como profissionais e consequentemente a aceitação do nosso papel</w:t>
      </w:r>
      <w:r>
        <w:rPr>
          <w:rFonts w:ascii="Times New Roman" w:hAnsi="Times New Roman"/>
          <w:sz w:val="22"/>
          <w:szCs w:val="22"/>
        </w:rPr>
        <w:t xml:space="preserve"> na escola</w:t>
      </w:r>
      <w:r w:rsidRPr="00C84FE8">
        <w:rPr>
          <w:rFonts w:ascii="Times New Roman" w:hAnsi="Times New Roman"/>
          <w:sz w:val="22"/>
          <w:szCs w:val="22"/>
        </w:rPr>
        <w:t>.</w:t>
      </w:r>
    </w:p>
    <w:p w:rsidR="00C94871" w:rsidRDefault="00C94871" w:rsidP="00C94871">
      <w:pPr>
        <w:pStyle w:val="Textodenotaderodap"/>
        <w:spacing w:line="360" w:lineRule="auto"/>
        <w:ind w:firstLine="460"/>
        <w:jc w:val="both"/>
        <w:rPr>
          <w:rFonts w:ascii="Times New Roman" w:hAnsi="Times New Roman"/>
          <w:sz w:val="22"/>
          <w:szCs w:val="22"/>
        </w:rPr>
      </w:pPr>
      <w:r>
        <w:rPr>
          <w:rFonts w:ascii="Times New Roman" w:hAnsi="Times New Roman"/>
          <w:sz w:val="22"/>
          <w:szCs w:val="22"/>
        </w:rPr>
        <w:t xml:space="preserve">Em Portugal não encontrámos bibliografia sobre o papel do ILGP em contexto educacional. </w:t>
      </w:r>
      <w:r w:rsidR="00AA1CD0">
        <w:rPr>
          <w:rFonts w:ascii="Times New Roman" w:hAnsi="Times New Roman"/>
          <w:sz w:val="22"/>
          <w:szCs w:val="22"/>
        </w:rPr>
        <w:t>A</w:t>
      </w:r>
      <w:r>
        <w:rPr>
          <w:rFonts w:ascii="Times New Roman" w:hAnsi="Times New Roman"/>
          <w:sz w:val="22"/>
          <w:szCs w:val="22"/>
        </w:rPr>
        <w:t>penas encontrámos referências ao profissional intérprete generalista, quer na Lei</w:t>
      </w:r>
      <w:r>
        <w:rPr>
          <w:rStyle w:val="Refdenotaderodap"/>
          <w:rFonts w:ascii="Times New Roman" w:hAnsi="Times New Roman"/>
          <w:sz w:val="22"/>
          <w:szCs w:val="22"/>
        </w:rPr>
        <w:footnoteReference w:id="51"/>
      </w:r>
      <w:r>
        <w:rPr>
          <w:rFonts w:ascii="Times New Roman" w:hAnsi="Times New Roman"/>
          <w:sz w:val="22"/>
          <w:szCs w:val="22"/>
        </w:rPr>
        <w:t>, quer em artigos da autoria de Maria José Almeida</w:t>
      </w:r>
      <w:r>
        <w:rPr>
          <w:rStyle w:val="Refdenotaderodap"/>
          <w:rFonts w:ascii="Times New Roman" w:hAnsi="Times New Roman"/>
          <w:sz w:val="22"/>
          <w:szCs w:val="22"/>
        </w:rPr>
        <w:footnoteReference w:id="52"/>
      </w:r>
      <w:r w:rsidR="00AA1CD0">
        <w:rPr>
          <w:rFonts w:ascii="Times New Roman" w:hAnsi="Times New Roman"/>
          <w:sz w:val="22"/>
          <w:szCs w:val="22"/>
        </w:rPr>
        <w:t>.</w:t>
      </w:r>
    </w:p>
    <w:p w:rsidR="00AA1CD0" w:rsidRPr="00484BBD" w:rsidRDefault="00484BBD" w:rsidP="00C94871">
      <w:pPr>
        <w:pStyle w:val="Default"/>
        <w:spacing w:before="140" w:line="360" w:lineRule="auto"/>
        <w:ind w:right="20" w:firstLine="460"/>
        <w:jc w:val="both"/>
        <w:rPr>
          <w:rFonts w:ascii="Times New Roman" w:hAnsi="Times New Roman"/>
          <w:sz w:val="22"/>
          <w:szCs w:val="22"/>
        </w:rPr>
      </w:pPr>
      <w:r>
        <w:rPr>
          <w:rFonts w:ascii="Times New Roman" w:hAnsi="Times New Roman"/>
          <w:sz w:val="22"/>
          <w:szCs w:val="22"/>
        </w:rPr>
        <w:t xml:space="preserve">No entanto, </w:t>
      </w:r>
      <w:proofErr w:type="gramStart"/>
      <w:r>
        <w:rPr>
          <w:rFonts w:ascii="Times New Roman" w:hAnsi="Times New Roman"/>
          <w:sz w:val="22"/>
          <w:szCs w:val="22"/>
        </w:rPr>
        <w:t xml:space="preserve">as </w:t>
      </w:r>
      <w:r w:rsidR="00AA1CD0">
        <w:rPr>
          <w:rFonts w:ascii="Times New Roman" w:hAnsi="Times New Roman"/>
          <w:sz w:val="22"/>
          <w:szCs w:val="22"/>
        </w:rPr>
        <w:t xml:space="preserve"> questões</w:t>
      </w:r>
      <w:proofErr w:type="gramEnd"/>
      <w:r w:rsidR="00AA1CD0">
        <w:rPr>
          <w:rFonts w:ascii="Times New Roman" w:hAnsi="Times New Roman"/>
          <w:sz w:val="22"/>
          <w:szCs w:val="22"/>
        </w:rPr>
        <w:t xml:space="preserve"> de ética</w:t>
      </w:r>
      <w:r w:rsidR="00AA1CD0" w:rsidRPr="00C84FE8">
        <w:rPr>
          <w:rFonts w:ascii="Times New Roman" w:hAnsi="Times New Roman"/>
          <w:sz w:val="22"/>
          <w:szCs w:val="22"/>
        </w:rPr>
        <w:t xml:space="preserve"> no </w:t>
      </w:r>
      <w:r w:rsidR="00AA1CD0">
        <w:rPr>
          <w:rFonts w:ascii="Times New Roman" w:hAnsi="Times New Roman"/>
          <w:sz w:val="22"/>
          <w:szCs w:val="22"/>
        </w:rPr>
        <w:t>profissional inté</w:t>
      </w:r>
      <w:r w:rsidR="00AA1CD0" w:rsidRPr="00C84FE8">
        <w:rPr>
          <w:rFonts w:ascii="Times New Roman" w:hAnsi="Times New Roman"/>
          <w:sz w:val="22"/>
          <w:szCs w:val="22"/>
        </w:rPr>
        <w:t xml:space="preserve">rprete </w:t>
      </w:r>
      <w:r w:rsidR="00AA1CD0">
        <w:rPr>
          <w:rFonts w:ascii="Times New Roman" w:hAnsi="Times New Roman"/>
          <w:sz w:val="22"/>
          <w:szCs w:val="22"/>
        </w:rPr>
        <w:t>e</w:t>
      </w:r>
      <w:r w:rsidR="00AA1CD0" w:rsidRPr="00C84FE8">
        <w:rPr>
          <w:rFonts w:ascii="Times New Roman" w:hAnsi="Times New Roman"/>
          <w:sz w:val="22"/>
          <w:szCs w:val="22"/>
        </w:rPr>
        <w:t xml:space="preserve">ducacional têm sido </w:t>
      </w:r>
      <w:r w:rsidR="00AA1CD0">
        <w:rPr>
          <w:rFonts w:ascii="Times New Roman" w:hAnsi="Times New Roman"/>
          <w:sz w:val="22"/>
          <w:szCs w:val="22"/>
        </w:rPr>
        <w:t>discutidas em diferentes países. Muitos autores a eles fazem referência</w:t>
      </w:r>
      <w:r w:rsidR="00AA1CD0">
        <w:rPr>
          <w:rStyle w:val="Refdenotaderodap"/>
          <w:rFonts w:ascii="Times New Roman" w:hAnsi="Times New Roman"/>
          <w:sz w:val="22"/>
          <w:szCs w:val="22"/>
        </w:rPr>
        <w:footnoteReference w:id="53"/>
      </w:r>
      <w:r w:rsidR="00AA1CD0">
        <w:rPr>
          <w:rFonts w:ascii="Times New Roman" w:hAnsi="Times New Roman"/>
          <w:sz w:val="22"/>
          <w:szCs w:val="22"/>
        </w:rPr>
        <w:t xml:space="preserve">. </w:t>
      </w:r>
      <w:r w:rsidR="00AF424E">
        <w:rPr>
          <w:rFonts w:ascii="Times New Roman" w:hAnsi="Times New Roman"/>
          <w:sz w:val="22"/>
          <w:szCs w:val="22"/>
        </w:rPr>
        <w:t xml:space="preserve">É urgente que em Portugal se </w:t>
      </w:r>
      <w:r w:rsidR="00AF6A7B">
        <w:rPr>
          <w:rFonts w:ascii="Times New Roman" w:hAnsi="Times New Roman"/>
          <w:sz w:val="22"/>
          <w:szCs w:val="22"/>
        </w:rPr>
        <w:t>comecem a construir</w:t>
      </w:r>
      <w:r w:rsidR="00AF424E">
        <w:rPr>
          <w:rFonts w:ascii="Times New Roman" w:hAnsi="Times New Roman"/>
          <w:sz w:val="22"/>
          <w:szCs w:val="22"/>
        </w:rPr>
        <w:t xml:space="preserve"> materiais </w:t>
      </w:r>
      <w:r w:rsidR="00AF6A7B">
        <w:rPr>
          <w:rFonts w:ascii="Times New Roman" w:hAnsi="Times New Roman"/>
          <w:sz w:val="22"/>
          <w:szCs w:val="22"/>
        </w:rPr>
        <w:t>de apoio à reflexão e à prática dos alunos e profissionais que trabalham nesta área, tal como se vai fazendo noutros países.</w:t>
      </w:r>
      <w:r w:rsidR="00AA1CD0" w:rsidRPr="00484BBD">
        <w:rPr>
          <w:rStyle w:val="Refdenotaderodap"/>
          <w:rFonts w:ascii="Times New Roman" w:hAnsi="Times New Roman"/>
          <w:sz w:val="22"/>
          <w:szCs w:val="22"/>
        </w:rPr>
        <w:footnoteReference w:id="54"/>
      </w:r>
      <w:r w:rsidRPr="00484BBD">
        <w:rPr>
          <w:rFonts w:ascii="Times New Roman" w:hAnsi="Times New Roman"/>
          <w:sz w:val="22"/>
          <w:szCs w:val="22"/>
        </w:rPr>
        <w:t xml:space="preserve"> </w:t>
      </w:r>
      <w:r w:rsidR="00AF6A7B">
        <w:rPr>
          <w:rFonts w:ascii="Times New Roman" w:hAnsi="Times New Roman"/>
          <w:sz w:val="22"/>
          <w:szCs w:val="22"/>
        </w:rPr>
        <w:t xml:space="preserve">Esta reflexão </w:t>
      </w:r>
      <w:proofErr w:type="gramStart"/>
      <w:r w:rsidR="00AF6A7B">
        <w:rPr>
          <w:rFonts w:ascii="Times New Roman" w:hAnsi="Times New Roman"/>
          <w:sz w:val="22"/>
          <w:szCs w:val="22"/>
        </w:rPr>
        <w:t xml:space="preserve">é </w:t>
      </w:r>
      <w:r w:rsidRPr="00484BBD">
        <w:rPr>
          <w:rFonts w:ascii="Times New Roman" w:hAnsi="Times New Roman"/>
          <w:sz w:val="22"/>
          <w:szCs w:val="22"/>
        </w:rPr>
        <w:t xml:space="preserve"> importante</w:t>
      </w:r>
      <w:proofErr w:type="gramEnd"/>
      <w:r w:rsidRPr="00484BBD">
        <w:rPr>
          <w:rFonts w:ascii="Times New Roman" w:hAnsi="Times New Roman"/>
          <w:sz w:val="22"/>
          <w:szCs w:val="22"/>
        </w:rPr>
        <w:t xml:space="preserve">, </w:t>
      </w:r>
      <w:r w:rsidR="00AF6A7B">
        <w:rPr>
          <w:rFonts w:ascii="Times New Roman" w:hAnsi="Times New Roman"/>
          <w:sz w:val="22"/>
          <w:szCs w:val="22"/>
        </w:rPr>
        <w:t>pois a maioria dos ILGP exercem</w:t>
      </w:r>
      <w:r>
        <w:rPr>
          <w:rFonts w:ascii="Times New Roman" w:hAnsi="Times New Roman"/>
          <w:sz w:val="22"/>
          <w:szCs w:val="22"/>
        </w:rPr>
        <w:t xml:space="preserve"> funções nas escolas portuguesas.</w:t>
      </w:r>
      <w:r w:rsidRPr="00484BBD">
        <w:rPr>
          <w:rFonts w:ascii="Times New Roman" w:hAnsi="Times New Roman"/>
          <w:sz w:val="22"/>
          <w:szCs w:val="22"/>
        </w:rPr>
        <w:t xml:space="preserve"> </w:t>
      </w:r>
      <w:r w:rsidR="00AA1CD0" w:rsidRPr="00484BBD">
        <w:rPr>
          <w:rFonts w:ascii="Times New Roman" w:hAnsi="Times New Roman"/>
          <w:sz w:val="22"/>
          <w:szCs w:val="22"/>
        </w:rPr>
        <w:t>Não foi essa a nossa preocupação, embora a ética e as questões deontológicas defendidas nos d</w:t>
      </w:r>
      <w:r>
        <w:rPr>
          <w:rFonts w:ascii="Times New Roman" w:hAnsi="Times New Roman"/>
          <w:sz w:val="22"/>
          <w:szCs w:val="22"/>
        </w:rPr>
        <w:t>ocumentos refer</w:t>
      </w:r>
      <w:r w:rsidR="000F6092">
        <w:rPr>
          <w:rFonts w:ascii="Times New Roman" w:hAnsi="Times New Roman"/>
          <w:sz w:val="22"/>
          <w:szCs w:val="22"/>
        </w:rPr>
        <w:t>idos ao longo do trabalho, estejam</w:t>
      </w:r>
      <w:r>
        <w:rPr>
          <w:rFonts w:ascii="Times New Roman" w:hAnsi="Times New Roman"/>
          <w:sz w:val="22"/>
          <w:szCs w:val="22"/>
        </w:rPr>
        <w:t xml:space="preserve"> subjacentes a toda a reflexão. </w:t>
      </w:r>
    </w:p>
    <w:p w:rsidR="00484BBD" w:rsidRPr="00484BBD" w:rsidRDefault="00484BBD" w:rsidP="0056396B">
      <w:pPr>
        <w:pStyle w:val="Textodenotaderodap"/>
        <w:spacing w:line="360" w:lineRule="auto"/>
        <w:ind w:firstLine="708"/>
        <w:jc w:val="both"/>
        <w:rPr>
          <w:rFonts w:ascii="Times New Roman" w:hAnsi="Times New Roman"/>
          <w:sz w:val="22"/>
          <w:szCs w:val="22"/>
        </w:rPr>
      </w:pPr>
    </w:p>
    <w:p w:rsidR="00484BBD" w:rsidRPr="003C70A1" w:rsidRDefault="00484BBD" w:rsidP="00484BBD">
      <w:pPr>
        <w:pStyle w:val="Textodenotaderodap"/>
        <w:spacing w:line="276" w:lineRule="auto"/>
        <w:jc w:val="right"/>
        <w:rPr>
          <w:rFonts w:ascii="Times New Roman" w:hAnsi="Times New Roman"/>
          <w:i/>
        </w:rPr>
      </w:pPr>
      <w:r w:rsidRPr="003C70A1">
        <w:rPr>
          <w:rFonts w:ascii="Times New Roman" w:hAnsi="Times New Roman"/>
          <w:i/>
        </w:rPr>
        <w:t>“O intérprete especialista para atuar na área da educação deverá ter um perfil para intermediar as relações entre os professores e os alunos, bem como, entre os colegas surdos e os colegas ouvintes. No entanto, as competências e responsabilidades destes profissionais não são tão fáceis de serem determinadas. Há vários problemas de ordem ética que acabam surgindo em função do tipo de intermediação que acaba acontecendo em sala de aula.</w:t>
      </w:r>
      <w:r w:rsidRPr="003C70A1">
        <w:rPr>
          <w:rStyle w:val="Refdenotaderodap"/>
          <w:rFonts w:ascii="Times New Roman" w:hAnsi="Times New Roman"/>
          <w:i/>
        </w:rPr>
        <w:footnoteReference w:id="55"/>
      </w:r>
    </w:p>
    <w:p w:rsidR="00484BBD" w:rsidRDefault="00484BBD" w:rsidP="0056396B">
      <w:pPr>
        <w:pStyle w:val="Textodenotaderodap"/>
        <w:spacing w:line="360" w:lineRule="auto"/>
        <w:ind w:firstLine="708"/>
        <w:jc w:val="both"/>
        <w:rPr>
          <w:rFonts w:ascii="Times New Roman" w:hAnsi="Times New Roman"/>
          <w:sz w:val="22"/>
          <w:szCs w:val="22"/>
        </w:rPr>
      </w:pPr>
    </w:p>
    <w:p w:rsidR="00484BBD" w:rsidRDefault="00484BBD" w:rsidP="0056396B">
      <w:pPr>
        <w:pStyle w:val="Textodenotaderodap"/>
        <w:spacing w:line="360" w:lineRule="auto"/>
        <w:ind w:firstLine="708"/>
        <w:jc w:val="both"/>
        <w:rPr>
          <w:rFonts w:ascii="Times New Roman" w:hAnsi="Times New Roman"/>
          <w:sz w:val="22"/>
          <w:szCs w:val="22"/>
        </w:rPr>
      </w:pPr>
    </w:p>
    <w:p w:rsidR="00484BBD" w:rsidRPr="00C84FE8" w:rsidRDefault="00484BBD" w:rsidP="0056396B">
      <w:pPr>
        <w:pStyle w:val="Textodenotaderodap"/>
        <w:spacing w:line="360" w:lineRule="auto"/>
        <w:ind w:firstLine="708"/>
        <w:jc w:val="both"/>
        <w:rPr>
          <w:rFonts w:ascii="Times New Roman" w:hAnsi="Times New Roman"/>
          <w:sz w:val="22"/>
          <w:szCs w:val="22"/>
        </w:rPr>
      </w:pPr>
    </w:p>
    <w:p w:rsidR="00355405" w:rsidRPr="00C84FE8" w:rsidRDefault="00355405" w:rsidP="0056396B">
      <w:pPr>
        <w:pStyle w:val="Textodenotaderodap"/>
        <w:spacing w:line="360" w:lineRule="auto"/>
        <w:ind w:firstLine="360"/>
        <w:jc w:val="both"/>
        <w:rPr>
          <w:rFonts w:ascii="Times New Roman" w:hAnsi="Times New Roman"/>
          <w:sz w:val="22"/>
          <w:szCs w:val="22"/>
        </w:rPr>
      </w:pPr>
      <w:r w:rsidRPr="00C84FE8">
        <w:rPr>
          <w:rFonts w:ascii="Times New Roman" w:hAnsi="Times New Roman"/>
          <w:sz w:val="22"/>
          <w:szCs w:val="22"/>
        </w:rPr>
        <w:lastRenderedPageBreak/>
        <w:t>Ao querermos afirmar</w:t>
      </w:r>
      <w:r w:rsidR="00AC59A5">
        <w:rPr>
          <w:rFonts w:ascii="Times New Roman" w:hAnsi="Times New Roman"/>
          <w:sz w:val="22"/>
          <w:szCs w:val="22"/>
        </w:rPr>
        <w:t xml:space="preserve"> a profissão de intérprete</w:t>
      </w:r>
      <w:r w:rsidRPr="00C84FE8">
        <w:rPr>
          <w:rFonts w:ascii="Times New Roman" w:hAnsi="Times New Roman"/>
          <w:sz w:val="22"/>
          <w:szCs w:val="22"/>
        </w:rPr>
        <w:t xml:space="preserve"> não é apenas defender o nosso estatuto profissional, </w:t>
      </w:r>
      <w:r w:rsidR="005A56F5" w:rsidRPr="00C84FE8">
        <w:rPr>
          <w:rFonts w:ascii="Times New Roman" w:hAnsi="Times New Roman"/>
          <w:sz w:val="22"/>
          <w:szCs w:val="22"/>
        </w:rPr>
        <w:t>valorizando os direi</w:t>
      </w:r>
      <w:r w:rsidR="00AC59A5">
        <w:rPr>
          <w:rFonts w:ascii="Times New Roman" w:hAnsi="Times New Roman"/>
          <w:sz w:val="22"/>
          <w:szCs w:val="22"/>
        </w:rPr>
        <w:t>tos que nos pertencem. É também</w:t>
      </w:r>
      <w:r w:rsidR="005A56F5" w:rsidRPr="00C84FE8">
        <w:rPr>
          <w:rFonts w:ascii="Times New Roman" w:hAnsi="Times New Roman"/>
          <w:sz w:val="22"/>
          <w:szCs w:val="22"/>
        </w:rPr>
        <w:t xml:space="preserve"> construirmos uma relação sólida com a profissão:</w:t>
      </w:r>
    </w:p>
    <w:p w:rsidR="005A56F5" w:rsidRPr="00C84FE8" w:rsidRDefault="000930C5" w:rsidP="0056396B">
      <w:pPr>
        <w:pStyle w:val="Textodenotaderodap"/>
        <w:numPr>
          <w:ilvl w:val="0"/>
          <w:numId w:val="26"/>
        </w:numPr>
        <w:spacing w:line="360" w:lineRule="auto"/>
        <w:jc w:val="both"/>
        <w:rPr>
          <w:rFonts w:ascii="Times New Roman" w:hAnsi="Times New Roman"/>
          <w:sz w:val="22"/>
          <w:szCs w:val="22"/>
        </w:rPr>
      </w:pPr>
      <w:proofErr w:type="gramStart"/>
      <w:r>
        <w:rPr>
          <w:rFonts w:ascii="Times New Roman" w:hAnsi="Times New Roman"/>
          <w:sz w:val="22"/>
          <w:szCs w:val="22"/>
        </w:rPr>
        <w:t>n</w:t>
      </w:r>
      <w:r w:rsidR="005A56F5" w:rsidRPr="00C84FE8">
        <w:rPr>
          <w:rFonts w:ascii="Times New Roman" w:hAnsi="Times New Roman"/>
          <w:sz w:val="22"/>
          <w:szCs w:val="22"/>
        </w:rPr>
        <w:t>a</w:t>
      </w:r>
      <w:proofErr w:type="gramEnd"/>
      <w:r w:rsidR="005A56F5" w:rsidRPr="00C84FE8">
        <w:rPr>
          <w:rFonts w:ascii="Times New Roman" w:hAnsi="Times New Roman"/>
          <w:sz w:val="22"/>
          <w:szCs w:val="22"/>
        </w:rPr>
        <w:t xml:space="preserve"> ligação a toda a equipa técnica da escola, como pertença da mesma, assumindo um papel </w:t>
      </w:r>
      <w:proofErr w:type="spellStart"/>
      <w:r w:rsidR="005A56F5" w:rsidRPr="00C84FE8">
        <w:rPr>
          <w:rFonts w:ascii="Times New Roman" w:hAnsi="Times New Roman"/>
          <w:sz w:val="22"/>
          <w:szCs w:val="22"/>
        </w:rPr>
        <w:t>activo</w:t>
      </w:r>
      <w:proofErr w:type="spellEnd"/>
      <w:r w:rsidR="005A56F5" w:rsidRPr="00C84FE8">
        <w:rPr>
          <w:rFonts w:ascii="Times New Roman" w:hAnsi="Times New Roman"/>
          <w:sz w:val="22"/>
          <w:szCs w:val="22"/>
        </w:rPr>
        <w:t xml:space="preserve"> na construção de todo o </w:t>
      </w:r>
      <w:proofErr w:type="spellStart"/>
      <w:r w:rsidR="005A56F5" w:rsidRPr="00C84FE8">
        <w:rPr>
          <w:rFonts w:ascii="Times New Roman" w:hAnsi="Times New Roman"/>
          <w:sz w:val="22"/>
          <w:szCs w:val="22"/>
        </w:rPr>
        <w:t>projecto</w:t>
      </w:r>
      <w:proofErr w:type="spellEnd"/>
      <w:r w:rsidR="005A56F5" w:rsidRPr="00C84FE8">
        <w:rPr>
          <w:rFonts w:ascii="Times New Roman" w:hAnsi="Times New Roman"/>
          <w:sz w:val="22"/>
          <w:szCs w:val="22"/>
        </w:rPr>
        <w:t xml:space="preserve"> educativo, d</w:t>
      </w:r>
      <w:r w:rsidR="00B0492F">
        <w:rPr>
          <w:rFonts w:ascii="Times New Roman" w:hAnsi="Times New Roman"/>
          <w:sz w:val="22"/>
          <w:szCs w:val="22"/>
        </w:rPr>
        <w:t>e modo a que nos sintam e nos si</w:t>
      </w:r>
      <w:r w:rsidR="005A56F5" w:rsidRPr="00C84FE8">
        <w:rPr>
          <w:rFonts w:ascii="Times New Roman" w:hAnsi="Times New Roman"/>
          <w:sz w:val="22"/>
          <w:szCs w:val="22"/>
        </w:rPr>
        <w:t xml:space="preserve">ntamos pertença daquele </w:t>
      </w:r>
      <w:proofErr w:type="spellStart"/>
      <w:r w:rsidR="005A56F5" w:rsidRPr="00C84FE8">
        <w:rPr>
          <w:rFonts w:ascii="Times New Roman" w:hAnsi="Times New Roman"/>
          <w:sz w:val="22"/>
          <w:szCs w:val="22"/>
        </w:rPr>
        <w:t>colectivo</w:t>
      </w:r>
      <w:proofErr w:type="spellEnd"/>
      <w:r w:rsidR="005A56F5" w:rsidRPr="00C84FE8">
        <w:rPr>
          <w:rFonts w:ascii="Times New Roman" w:hAnsi="Times New Roman"/>
          <w:sz w:val="22"/>
          <w:szCs w:val="22"/>
        </w:rPr>
        <w:t>;</w:t>
      </w:r>
    </w:p>
    <w:p w:rsidR="005A56F5" w:rsidRPr="00C84FE8" w:rsidRDefault="000930C5" w:rsidP="0056396B">
      <w:pPr>
        <w:pStyle w:val="Textodenotaderodap"/>
        <w:numPr>
          <w:ilvl w:val="0"/>
          <w:numId w:val="26"/>
        </w:numPr>
        <w:spacing w:line="360" w:lineRule="auto"/>
        <w:jc w:val="both"/>
        <w:rPr>
          <w:rFonts w:ascii="Times New Roman" w:hAnsi="Times New Roman"/>
          <w:sz w:val="22"/>
          <w:szCs w:val="22"/>
        </w:rPr>
      </w:pPr>
      <w:proofErr w:type="gramStart"/>
      <w:r>
        <w:rPr>
          <w:rFonts w:ascii="Times New Roman" w:hAnsi="Times New Roman"/>
          <w:sz w:val="22"/>
          <w:szCs w:val="22"/>
        </w:rPr>
        <w:t>n</w:t>
      </w:r>
      <w:r w:rsidR="005A56F5" w:rsidRPr="00C84FE8">
        <w:rPr>
          <w:rFonts w:ascii="Times New Roman" w:hAnsi="Times New Roman"/>
          <w:sz w:val="22"/>
          <w:szCs w:val="22"/>
        </w:rPr>
        <w:t>o</w:t>
      </w:r>
      <w:proofErr w:type="gramEnd"/>
      <w:r w:rsidR="005A56F5" w:rsidRPr="00C84FE8">
        <w:rPr>
          <w:rFonts w:ascii="Times New Roman" w:hAnsi="Times New Roman"/>
          <w:sz w:val="22"/>
          <w:szCs w:val="22"/>
        </w:rPr>
        <w:t xml:space="preserve"> rigor com que desempenhamos as nossas tarefas;</w:t>
      </w:r>
    </w:p>
    <w:p w:rsidR="005A56F5" w:rsidRPr="00C84FE8" w:rsidRDefault="000930C5" w:rsidP="0056396B">
      <w:pPr>
        <w:pStyle w:val="Textodenotaderodap"/>
        <w:numPr>
          <w:ilvl w:val="0"/>
          <w:numId w:val="26"/>
        </w:numPr>
        <w:spacing w:line="360" w:lineRule="auto"/>
        <w:jc w:val="both"/>
        <w:rPr>
          <w:rFonts w:ascii="Times New Roman" w:hAnsi="Times New Roman"/>
          <w:sz w:val="22"/>
          <w:szCs w:val="22"/>
        </w:rPr>
      </w:pPr>
      <w:proofErr w:type="gramStart"/>
      <w:r>
        <w:rPr>
          <w:rFonts w:ascii="Times New Roman" w:hAnsi="Times New Roman"/>
          <w:sz w:val="22"/>
          <w:szCs w:val="22"/>
        </w:rPr>
        <w:t>n</w:t>
      </w:r>
      <w:r w:rsidR="005A56F5" w:rsidRPr="00C84FE8">
        <w:rPr>
          <w:rFonts w:ascii="Times New Roman" w:hAnsi="Times New Roman"/>
          <w:sz w:val="22"/>
          <w:szCs w:val="22"/>
        </w:rPr>
        <w:t>o</w:t>
      </w:r>
      <w:proofErr w:type="gramEnd"/>
      <w:r w:rsidR="005A56F5" w:rsidRPr="00C84FE8">
        <w:rPr>
          <w:rFonts w:ascii="Times New Roman" w:hAnsi="Times New Roman"/>
          <w:sz w:val="22"/>
          <w:szCs w:val="22"/>
        </w:rPr>
        <w:t xml:space="preserve"> rigor </w:t>
      </w:r>
      <w:r w:rsidR="00A47A08">
        <w:rPr>
          <w:rFonts w:ascii="Times New Roman" w:hAnsi="Times New Roman"/>
          <w:sz w:val="22"/>
          <w:szCs w:val="22"/>
        </w:rPr>
        <w:t xml:space="preserve">com a </w:t>
      </w:r>
      <w:r w:rsidR="00B0492F">
        <w:rPr>
          <w:rFonts w:ascii="Times New Roman" w:hAnsi="Times New Roman"/>
          <w:sz w:val="22"/>
          <w:szCs w:val="22"/>
        </w:rPr>
        <w:t xml:space="preserve">nossa </w:t>
      </w:r>
      <w:r w:rsidR="00A47A08">
        <w:rPr>
          <w:rFonts w:ascii="Times New Roman" w:hAnsi="Times New Roman"/>
          <w:sz w:val="22"/>
          <w:szCs w:val="22"/>
        </w:rPr>
        <w:t>valorização profissional</w:t>
      </w:r>
      <w:r w:rsidR="00B0492F">
        <w:rPr>
          <w:rFonts w:ascii="Times New Roman" w:hAnsi="Times New Roman"/>
          <w:sz w:val="22"/>
          <w:szCs w:val="22"/>
        </w:rPr>
        <w:t xml:space="preserve"> permanente</w:t>
      </w:r>
      <w:r w:rsidR="00A47A08">
        <w:rPr>
          <w:rFonts w:ascii="Times New Roman" w:hAnsi="Times New Roman"/>
          <w:sz w:val="22"/>
          <w:szCs w:val="22"/>
        </w:rPr>
        <w:t>;</w:t>
      </w:r>
    </w:p>
    <w:p w:rsidR="00CC37B4" w:rsidRPr="00C84FE8" w:rsidRDefault="000930C5" w:rsidP="0056396B">
      <w:pPr>
        <w:pStyle w:val="PargrafodaLista"/>
        <w:numPr>
          <w:ilvl w:val="0"/>
          <w:numId w:val="26"/>
        </w:numPr>
        <w:spacing w:after="0" w:line="360" w:lineRule="auto"/>
        <w:jc w:val="both"/>
        <w:rPr>
          <w:rFonts w:ascii="Times New Roman" w:hAnsi="Times New Roman"/>
        </w:rPr>
      </w:pPr>
      <w:proofErr w:type="gramStart"/>
      <w:r>
        <w:rPr>
          <w:rFonts w:ascii="Times New Roman" w:hAnsi="Times New Roman"/>
        </w:rPr>
        <w:t>n</w:t>
      </w:r>
      <w:r w:rsidR="00B0492F">
        <w:rPr>
          <w:rFonts w:ascii="Times New Roman" w:hAnsi="Times New Roman"/>
        </w:rPr>
        <w:t>a</w:t>
      </w:r>
      <w:proofErr w:type="gramEnd"/>
      <w:r w:rsidR="00A47A08">
        <w:rPr>
          <w:rFonts w:ascii="Times New Roman" w:hAnsi="Times New Roman"/>
        </w:rPr>
        <w:t xml:space="preserve"> </w:t>
      </w:r>
      <w:r w:rsidR="00CC37B4" w:rsidRPr="00C84FE8">
        <w:rPr>
          <w:rFonts w:ascii="Times New Roman" w:hAnsi="Times New Roman"/>
        </w:rPr>
        <w:t xml:space="preserve"> preocupação do</w:t>
      </w:r>
      <w:r>
        <w:rPr>
          <w:rFonts w:ascii="Times New Roman" w:hAnsi="Times New Roman"/>
        </w:rPr>
        <w:t xml:space="preserve"> ILG</w:t>
      </w:r>
      <w:r w:rsidR="00CC37B4" w:rsidRPr="00C84FE8">
        <w:rPr>
          <w:rFonts w:ascii="Times New Roman" w:hAnsi="Times New Roman"/>
        </w:rPr>
        <w:t xml:space="preserve"> </w:t>
      </w:r>
      <w:r w:rsidR="00B0492F">
        <w:rPr>
          <w:rFonts w:ascii="Times New Roman" w:hAnsi="Times New Roman"/>
        </w:rPr>
        <w:t xml:space="preserve">em </w:t>
      </w:r>
      <w:r w:rsidR="00CC37B4" w:rsidRPr="00C84FE8">
        <w:rPr>
          <w:rFonts w:ascii="Times New Roman" w:hAnsi="Times New Roman"/>
        </w:rPr>
        <w:t>estar informado antecipadamente dos temas que vai t</w:t>
      </w:r>
      <w:r w:rsidR="00A47A08">
        <w:rPr>
          <w:rFonts w:ascii="Times New Roman" w:hAnsi="Times New Roman"/>
        </w:rPr>
        <w:t xml:space="preserve">ratar e dominar </w:t>
      </w:r>
      <w:r>
        <w:rPr>
          <w:rFonts w:ascii="Times New Roman" w:hAnsi="Times New Roman"/>
        </w:rPr>
        <w:t xml:space="preserve"> bem </w:t>
      </w:r>
      <w:r w:rsidR="00A47A08">
        <w:rPr>
          <w:rFonts w:ascii="Times New Roman" w:hAnsi="Times New Roman"/>
        </w:rPr>
        <w:t>“os conceitos”;</w:t>
      </w:r>
    </w:p>
    <w:p w:rsidR="00CC37B4" w:rsidRPr="00C84FE8" w:rsidRDefault="000930C5" w:rsidP="0056396B">
      <w:pPr>
        <w:pStyle w:val="PargrafodaLista"/>
        <w:numPr>
          <w:ilvl w:val="0"/>
          <w:numId w:val="26"/>
        </w:numPr>
        <w:spacing w:after="0" w:line="360" w:lineRule="auto"/>
        <w:jc w:val="both"/>
        <w:rPr>
          <w:rFonts w:ascii="Times New Roman" w:hAnsi="Times New Roman"/>
        </w:rPr>
      </w:pPr>
      <w:proofErr w:type="gramStart"/>
      <w:r>
        <w:rPr>
          <w:rFonts w:ascii="Times New Roman" w:hAnsi="Times New Roman"/>
        </w:rPr>
        <w:t>n</w:t>
      </w:r>
      <w:r w:rsidR="00B0492F">
        <w:rPr>
          <w:rFonts w:ascii="Times New Roman" w:hAnsi="Times New Roman"/>
        </w:rPr>
        <w:t>a</w:t>
      </w:r>
      <w:proofErr w:type="gramEnd"/>
      <w:r w:rsidR="00B0492F">
        <w:rPr>
          <w:rFonts w:ascii="Times New Roman" w:hAnsi="Times New Roman"/>
        </w:rPr>
        <w:t xml:space="preserve"> </w:t>
      </w:r>
      <w:r w:rsidR="00CC37B4" w:rsidRPr="00C84FE8">
        <w:rPr>
          <w:rFonts w:ascii="Times New Roman" w:hAnsi="Times New Roman"/>
        </w:rPr>
        <w:t xml:space="preserve"> </w:t>
      </w:r>
      <w:r w:rsidR="00B0492F">
        <w:rPr>
          <w:rFonts w:ascii="Times New Roman" w:hAnsi="Times New Roman"/>
        </w:rPr>
        <w:t xml:space="preserve">importância dada </w:t>
      </w:r>
      <w:r w:rsidR="00CC37B4" w:rsidRPr="00C84FE8">
        <w:rPr>
          <w:rFonts w:ascii="Times New Roman" w:hAnsi="Times New Roman"/>
        </w:rPr>
        <w:t xml:space="preserve"> </w:t>
      </w:r>
      <w:r w:rsidR="00B0492F">
        <w:rPr>
          <w:rFonts w:ascii="Times New Roman" w:hAnsi="Times New Roman"/>
        </w:rPr>
        <w:t>à</w:t>
      </w:r>
      <w:r w:rsidR="00CC37B4" w:rsidRPr="00C84FE8">
        <w:rPr>
          <w:rFonts w:ascii="Times New Roman" w:hAnsi="Times New Roman"/>
        </w:rPr>
        <w:t xml:space="preserve"> prática, </w:t>
      </w:r>
      <w:r w:rsidR="00B0492F">
        <w:rPr>
          <w:rFonts w:ascii="Times New Roman" w:hAnsi="Times New Roman"/>
        </w:rPr>
        <w:t>estando</w:t>
      </w:r>
      <w:r w:rsidR="00AC59A5">
        <w:rPr>
          <w:rFonts w:ascii="Times New Roman" w:hAnsi="Times New Roman"/>
        </w:rPr>
        <w:t xml:space="preserve"> inserido na c</w:t>
      </w:r>
      <w:r w:rsidR="00CC37B4" w:rsidRPr="00C84FE8">
        <w:rPr>
          <w:rFonts w:ascii="Times New Roman" w:hAnsi="Times New Roman"/>
        </w:rPr>
        <w:t>omunidade surda,</w:t>
      </w:r>
    </w:p>
    <w:p w:rsidR="00CC37B4" w:rsidRPr="000930C5" w:rsidRDefault="000930C5" w:rsidP="0056396B">
      <w:pPr>
        <w:pStyle w:val="PargrafodaLista"/>
        <w:numPr>
          <w:ilvl w:val="0"/>
          <w:numId w:val="26"/>
        </w:numPr>
        <w:spacing w:before="240" w:after="0" w:line="360" w:lineRule="auto"/>
        <w:jc w:val="both"/>
        <w:rPr>
          <w:rFonts w:ascii="Times New Roman" w:hAnsi="Times New Roman"/>
        </w:rPr>
      </w:pPr>
      <w:proofErr w:type="gramStart"/>
      <w:r w:rsidRPr="000930C5">
        <w:rPr>
          <w:rFonts w:ascii="Times New Roman" w:hAnsi="Times New Roman"/>
        </w:rPr>
        <w:t>no</w:t>
      </w:r>
      <w:proofErr w:type="gramEnd"/>
      <w:r w:rsidRPr="000930C5">
        <w:rPr>
          <w:rFonts w:ascii="Times New Roman" w:hAnsi="Times New Roman"/>
        </w:rPr>
        <w:t xml:space="preserve"> assumir práticas diárias de </w:t>
      </w:r>
      <w:proofErr w:type="spellStart"/>
      <w:r w:rsidR="00CC37B4" w:rsidRPr="000930C5">
        <w:rPr>
          <w:rFonts w:ascii="Times New Roman" w:hAnsi="Times New Roman"/>
        </w:rPr>
        <w:t>bicultural</w:t>
      </w:r>
      <w:r w:rsidRPr="000930C5">
        <w:rPr>
          <w:rFonts w:ascii="Times New Roman" w:hAnsi="Times New Roman"/>
        </w:rPr>
        <w:t>idade</w:t>
      </w:r>
      <w:proofErr w:type="spellEnd"/>
      <w:r w:rsidRPr="000930C5">
        <w:rPr>
          <w:rFonts w:ascii="Times New Roman" w:hAnsi="Times New Roman"/>
        </w:rPr>
        <w:t xml:space="preserve">; </w:t>
      </w:r>
    </w:p>
    <w:p w:rsidR="00CC37B4" w:rsidRPr="000930C5" w:rsidRDefault="000930C5" w:rsidP="000930C5">
      <w:pPr>
        <w:pStyle w:val="PargrafodaLista"/>
        <w:numPr>
          <w:ilvl w:val="0"/>
          <w:numId w:val="26"/>
        </w:numPr>
        <w:spacing w:before="240" w:after="0" w:line="360" w:lineRule="auto"/>
        <w:jc w:val="both"/>
        <w:rPr>
          <w:rFonts w:ascii="Times New Roman" w:hAnsi="Times New Roman"/>
        </w:rPr>
      </w:pPr>
      <w:proofErr w:type="gramStart"/>
      <w:r>
        <w:rPr>
          <w:rFonts w:ascii="Times New Roman" w:hAnsi="Times New Roman"/>
        </w:rPr>
        <w:t>ao</w:t>
      </w:r>
      <w:proofErr w:type="gramEnd"/>
      <w:r>
        <w:rPr>
          <w:rFonts w:ascii="Times New Roman" w:hAnsi="Times New Roman"/>
        </w:rPr>
        <w:t xml:space="preserve"> construir um</w:t>
      </w:r>
      <w:r w:rsidR="00EF2387" w:rsidRPr="000930C5">
        <w:rPr>
          <w:rFonts w:ascii="Times New Roman" w:hAnsi="Times New Roman"/>
        </w:rPr>
        <w:t xml:space="preserve"> </w:t>
      </w:r>
      <w:r w:rsidR="00CC37B4" w:rsidRPr="000930C5">
        <w:rPr>
          <w:rFonts w:ascii="Times New Roman" w:hAnsi="Times New Roman"/>
        </w:rPr>
        <w:t xml:space="preserve">  bom nível cu</w:t>
      </w:r>
      <w:r w:rsidR="00AC59A5" w:rsidRPr="000930C5">
        <w:rPr>
          <w:rFonts w:ascii="Times New Roman" w:hAnsi="Times New Roman"/>
        </w:rPr>
        <w:t>ltural e de experiência de vida</w:t>
      </w:r>
      <w:r w:rsidR="00CC37B4" w:rsidRPr="000930C5">
        <w:rPr>
          <w:rFonts w:ascii="Times New Roman" w:hAnsi="Times New Roman"/>
        </w:rPr>
        <w:t xml:space="preserve"> de modo a possuir uma cultura geral acima da média, para poder saber e perceber “do que se fala”, quando em situação de tradução. Interpretar é dar sentido.</w:t>
      </w:r>
    </w:p>
    <w:p w:rsidR="00CC37B4" w:rsidRPr="0056396B" w:rsidRDefault="00CC37B4" w:rsidP="0056396B">
      <w:pPr>
        <w:pStyle w:val="Textodenotaderodap"/>
        <w:spacing w:line="360" w:lineRule="auto"/>
        <w:jc w:val="both"/>
        <w:rPr>
          <w:rFonts w:ascii="Times New Roman" w:hAnsi="Times New Roman"/>
          <w:sz w:val="16"/>
          <w:szCs w:val="16"/>
        </w:rPr>
      </w:pPr>
    </w:p>
    <w:p w:rsidR="009E309A" w:rsidRPr="00C84FE8" w:rsidRDefault="00484BBD" w:rsidP="00C84FE8">
      <w:pPr>
        <w:pStyle w:val="Textodenotaderodap"/>
        <w:spacing w:line="360" w:lineRule="auto"/>
        <w:jc w:val="both"/>
        <w:rPr>
          <w:rFonts w:ascii="Times New Roman" w:hAnsi="Times New Roman"/>
          <w:sz w:val="22"/>
          <w:szCs w:val="22"/>
        </w:rPr>
      </w:pPr>
      <w:r>
        <w:rPr>
          <w:rFonts w:ascii="Times New Roman" w:hAnsi="Times New Roman"/>
          <w:sz w:val="22"/>
          <w:szCs w:val="22"/>
        </w:rPr>
        <w:t>E, assim, os alunos surdos poderão ter na escola um melh</w:t>
      </w:r>
      <w:r w:rsidR="00AC085B">
        <w:rPr>
          <w:rFonts w:ascii="Times New Roman" w:hAnsi="Times New Roman"/>
          <w:sz w:val="22"/>
          <w:szCs w:val="22"/>
        </w:rPr>
        <w:t xml:space="preserve">or e maior acesso ao Currículo </w:t>
      </w:r>
      <w:r w:rsidR="000F6092">
        <w:rPr>
          <w:rFonts w:ascii="Times New Roman" w:hAnsi="Times New Roman"/>
          <w:sz w:val="22"/>
          <w:szCs w:val="22"/>
        </w:rPr>
        <w:t xml:space="preserve">e dizer como Emanuelle </w:t>
      </w:r>
      <w:proofErr w:type="spellStart"/>
      <w:r w:rsidR="000F6092">
        <w:rPr>
          <w:rFonts w:ascii="Times New Roman" w:hAnsi="Times New Roman"/>
          <w:sz w:val="22"/>
          <w:szCs w:val="22"/>
        </w:rPr>
        <w:t>Laborit</w:t>
      </w:r>
      <w:proofErr w:type="spellEnd"/>
      <w:r w:rsidR="000F6092">
        <w:rPr>
          <w:rFonts w:ascii="Times New Roman" w:hAnsi="Times New Roman"/>
          <w:sz w:val="22"/>
          <w:szCs w:val="22"/>
        </w:rPr>
        <w:t>:</w:t>
      </w:r>
      <w:r>
        <w:rPr>
          <w:rFonts w:ascii="Times New Roman" w:hAnsi="Times New Roman"/>
          <w:sz w:val="22"/>
          <w:szCs w:val="22"/>
        </w:rPr>
        <w:t xml:space="preserve"> </w:t>
      </w:r>
    </w:p>
    <w:p w:rsidR="00740B10" w:rsidRDefault="00740B10" w:rsidP="00C84FE8">
      <w:pPr>
        <w:pStyle w:val="Default"/>
        <w:spacing w:line="360" w:lineRule="auto"/>
        <w:ind w:left="460"/>
        <w:rPr>
          <w:rFonts w:ascii="Times New Roman" w:hAnsi="Times New Roman" w:cs="Times New Roman"/>
          <w:sz w:val="22"/>
          <w:szCs w:val="22"/>
        </w:rPr>
      </w:pPr>
    </w:p>
    <w:p w:rsidR="00B2625F" w:rsidRPr="00484BBD" w:rsidRDefault="00B2625F" w:rsidP="00484BBD">
      <w:pPr>
        <w:pStyle w:val="Avanodecorpodetexto"/>
        <w:spacing w:line="276" w:lineRule="auto"/>
        <w:ind w:left="360" w:right="284"/>
        <w:jc w:val="right"/>
        <w:rPr>
          <w:i/>
          <w:sz w:val="18"/>
          <w:szCs w:val="18"/>
        </w:rPr>
      </w:pPr>
      <w:r w:rsidRPr="00484BBD">
        <w:rPr>
          <w:i/>
          <w:sz w:val="18"/>
          <w:szCs w:val="18"/>
        </w:rPr>
        <w:t xml:space="preserve">Pouco a pouco, comecei a fazer correspondência entre os </w:t>
      </w:r>
      <w:proofErr w:type="spellStart"/>
      <w:r w:rsidRPr="00484BBD">
        <w:rPr>
          <w:i/>
          <w:sz w:val="18"/>
          <w:szCs w:val="18"/>
        </w:rPr>
        <w:t>actos</w:t>
      </w:r>
      <w:proofErr w:type="spellEnd"/>
      <w:r w:rsidRPr="00484BBD">
        <w:rPr>
          <w:i/>
          <w:sz w:val="18"/>
          <w:szCs w:val="18"/>
        </w:rPr>
        <w:t xml:space="preserve"> e as palavras que os representam, entre as pessoas e os seus </w:t>
      </w:r>
      <w:proofErr w:type="spellStart"/>
      <w:r w:rsidRPr="00484BBD">
        <w:rPr>
          <w:i/>
          <w:sz w:val="18"/>
          <w:szCs w:val="18"/>
        </w:rPr>
        <w:t>actos</w:t>
      </w:r>
      <w:proofErr w:type="spellEnd"/>
      <w:r w:rsidRPr="00484BBD">
        <w:rPr>
          <w:i/>
          <w:sz w:val="18"/>
          <w:szCs w:val="18"/>
        </w:rPr>
        <w:t xml:space="preserve">. De repente, o mundo pertencia-me eu fazia parte dele. (...) Ao mesmo tempo eu acabava de nascer e começava a crescer. De repente. Tinha tanta fome e sede de </w:t>
      </w:r>
      <w:proofErr w:type="gramStart"/>
      <w:r w:rsidRPr="00484BBD">
        <w:rPr>
          <w:i/>
          <w:sz w:val="18"/>
          <w:szCs w:val="18"/>
        </w:rPr>
        <w:t>aprender ,</w:t>
      </w:r>
      <w:proofErr w:type="gramEnd"/>
      <w:r w:rsidRPr="00484BBD">
        <w:rPr>
          <w:i/>
          <w:sz w:val="18"/>
          <w:szCs w:val="18"/>
        </w:rPr>
        <w:t xml:space="preserve"> de conhecer, de compreender o mundo, que desde então não parei mais.</w:t>
      </w:r>
    </w:p>
    <w:p w:rsidR="00484BBD" w:rsidRDefault="00B2625F" w:rsidP="00484BBD">
      <w:pPr>
        <w:pStyle w:val="Avanodecorpodetexto"/>
        <w:spacing w:line="276" w:lineRule="auto"/>
        <w:ind w:left="360" w:right="284"/>
        <w:jc w:val="right"/>
        <w:rPr>
          <w:i/>
          <w:sz w:val="18"/>
          <w:szCs w:val="18"/>
        </w:rPr>
      </w:pPr>
      <w:r w:rsidRPr="00484BBD">
        <w:rPr>
          <w:i/>
          <w:sz w:val="18"/>
          <w:szCs w:val="18"/>
        </w:rPr>
        <w:t xml:space="preserve">Aprendi a ler e a escrever a língua francesa. Tornei-me conversadora, curiosa de tudo, exprimindo-me numa outra língua, como uma estrangeira bilingue (...) </w:t>
      </w:r>
    </w:p>
    <w:p w:rsidR="00B2625F" w:rsidRPr="00484BBD" w:rsidRDefault="00B2625F" w:rsidP="00484BBD">
      <w:pPr>
        <w:pStyle w:val="Avanodecorpodetexto"/>
        <w:spacing w:line="276" w:lineRule="auto"/>
        <w:ind w:left="360" w:right="284"/>
        <w:jc w:val="right"/>
        <w:rPr>
          <w:i/>
          <w:sz w:val="18"/>
          <w:szCs w:val="18"/>
        </w:rPr>
      </w:pPr>
      <w:r w:rsidRPr="00484BBD">
        <w:rPr>
          <w:i/>
          <w:noProof/>
          <w:sz w:val="18"/>
          <w:szCs w:val="18"/>
        </w:rPr>
        <w:t xml:space="preserve"> </w:t>
      </w:r>
      <w:r w:rsidRPr="00484BBD">
        <w:rPr>
          <w:noProof/>
          <w:sz w:val="18"/>
          <w:szCs w:val="18"/>
        </w:rPr>
        <w:t>(Laborit, 2007)</w:t>
      </w:r>
    </w:p>
    <w:p w:rsidR="00AF66D8" w:rsidRPr="00484BBD" w:rsidRDefault="00AF66D8" w:rsidP="00484BBD">
      <w:pPr>
        <w:pStyle w:val="Default"/>
        <w:spacing w:line="276" w:lineRule="auto"/>
        <w:ind w:left="460"/>
        <w:jc w:val="right"/>
        <w:rPr>
          <w:rFonts w:ascii="Times New Roman" w:hAnsi="Times New Roman" w:cs="Times New Roman"/>
          <w:sz w:val="18"/>
          <w:szCs w:val="18"/>
        </w:rPr>
      </w:pPr>
    </w:p>
    <w:p w:rsidR="00AF66D8" w:rsidRDefault="00AF66D8" w:rsidP="00C84FE8">
      <w:pPr>
        <w:pStyle w:val="Default"/>
        <w:spacing w:line="360" w:lineRule="auto"/>
        <w:ind w:left="460"/>
        <w:rPr>
          <w:rFonts w:ascii="Times New Roman" w:hAnsi="Times New Roman" w:cs="Times New Roman"/>
          <w:sz w:val="22"/>
          <w:szCs w:val="22"/>
        </w:rPr>
      </w:pPr>
    </w:p>
    <w:p w:rsidR="00AF66D8" w:rsidRDefault="00AF66D8" w:rsidP="00C84FE8">
      <w:pPr>
        <w:pStyle w:val="Default"/>
        <w:spacing w:line="360" w:lineRule="auto"/>
        <w:ind w:left="460"/>
        <w:rPr>
          <w:rFonts w:ascii="Times New Roman" w:hAnsi="Times New Roman" w:cs="Times New Roman"/>
          <w:sz w:val="22"/>
          <w:szCs w:val="22"/>
        </w:rPr>
      </w:pPr>
    </w:p>
    <w:p w:rsidR="00EF2387" w:rsidRDefault="00EF2387" w:rsidP="00C84FE8">
      <w:pPr>
        <w:pStyle w:val="Default"/>
        <w:spacing w:line="360" w:lineRule="auto"/>
        <w:ind w:left="460"/>
        <w:rPr>
          <w:rFonts w:ascii="Times New Roman" w:hAnsi="Times New Roman" w:cs="Times New Roman"/>
          <w:sz w:val="22"/>
          <w:szCs w:val="22"/>
        </w:rPr>
      </w:pPr>
    </w:p>
    <w:p w:rsidR="00EF2387" w:rsidRDefault="00EF2387" w:rsidP="00C84FE8">
      <w:pPr>
        <w:pStyle w:val="Default"/>
        <w:spacing w:line="360" w:lineRule="auto"/>
        <w:ind w:left="460"/>
        <w:rPr>
          <w:rFonts w:ascii="Times New Roman" w:hAnsi="Times New Roman" w:cs="Times New Roman"/>
          <w:sz w:val="22"/>
          <w:szCs w:val="22"/>
        </w:rPr>
      </w:pPr>
    </w:p>
    <w:p w:rsidR="00AC085B" w:rsidRDefault="00AC085B" w:rsidP="00C84FE8">
      <w:pPr>
        <w:pStyle w:val="Default"/>
        <w:spacing w:line="360" w:lineRule="auto"/>
        <w:ind w:left="460"/>
        <w:rPr>
          <w:rFonts w:ascii="Times New Roman" w:hAnsi="Times New Roman" w:cs="Times New Roman"/>
          <w:sz w:val="22"/>
          <w:szCs w:val="22"/>
        </w:rPr>
      </w:pPr>
    </w:p>
    <w:p w:rsidR="00AC085B" w:rsidRDefault="00AC085B" w:rsidP="00C84FE8">
      <w:pPr>
        <w:pStyle w:val="Default"/>
        <w:spacing w:line="360" w:lineRule="auto"/>
        <w:ind w:left="460"/>
        <w:rPr>
          <w:rFonts w:ascii="Times New Roman" w:hAnsi="Times New Roman" w:cs="Times New Roman"/>
          <w:sz w:val="22"/>
          <w:szCs w:val="22"/>
        </w:rPr>
      </w:pPr>
    </w:p>
    <w:p w:rsidR="00AC085B" w:rsidRDefault="00AC085B" w:rsidP="00C84FE8">
      <w:pPr>
        <w:pStyle w:val="Default"/>
        <w:spacing w:line="360" w:lineRule="auto"/>
        <w:ind w:left="460"/>
        <w:rPr>
          <w:rFonts w:ascii="Times New Roman" w:hAnsi="Times New Roman" w:cs="Times New Roman"/>
          <w:sz w:val="22"/>
          <w:szCs w:val="22"/>
        </w:rPr>
      </w:pPr>
    </w:p>
    <w:p w:rsidR="00AC085B" w:rsidRDefault="00AC085B" w:rsidP="00C84FE8">
      <w:pPr>
        <w:pStyle w:val="Default"/>
        <w:spacing w:line="360" w:lineRule="auto"/>
        <w:ind w:left="460"/>
        <w:rPr>
          <w:rFonts w:ascii="Times New Roman" w:hAnsi="Times New Roman" w:cs="Times New Roman"/>
          <w:sz w:val="22"/>
          <w:szCs w:val="22"/>
        </w:rPr>
      </w:pPr>
    </w:p>
    <w:p w:rsidR="00AC085B" w:rsidRDefault="00AC085B" w:rsidP="00C84FE8">
      <w:pPr>
        <w:pStyle w:val="Default"/>
        <w:spacing w:line="360" w:lineRule="auto"/>
        <w:ind w:left="460"/>
        <w:rPr>
          <w:rFonts w:ascii="Times New Roman" w:hAnsi="Times New Roman" w:cs="Times New Roman"/>
          <w:sz w:val="22"/>
          <w:szCs w:val="22"/>
        </w:rPr>
      </w:pPr>
    </w:p>
    <w:p w:rsidR="00AC085B" w:rsidRDefault="00AC085B" w:rsidP="00C84FE8">
      <w:pPr>
        <w:pStyle w:val="Default"/>
        <w:spacing w:line="360" w:lineRule="auto"/>
        <w:ind w:left="460"/>
        <w:rPr>
          <w:rFonts w:ascii="Times New Roman" w:hAnsi="Times New Roman" w:cs="Times New Roman"/>
          <w:sz w:val="22"/>
          <w:szCs w:val="22"/>
        </w:rPr>
      </w:pPr>
    </w:p>
    <w:p w:rsidR="00AC085B" w:rsidRDefault="00AC085B" w:rsidP="00C84FE8">
      <w:pPr>
        <w:pStyle w:val="Default"/>
        <w:spacing w:line="360" w:lineRule="auto"/>
        <w:ind w:left="460"/>
        <w:rPr>
          <w:rFonts w:ascii="Times New Roman" w:hAnsi="Times New Roman" w:cs="Times New Roman"/>
          <w:sz w:val="22"/>
          <w:szCs w:val="22"/>
        </w:rPr>
      </w:pPr>
    </w:p>
    <w:p w:rsidR="00AC085B" w:rsidRDefault="00AC085B" w:rsidP="00C84FE8">
      <w:pPr>
        <w:pStyle w:val="Default"/>
        <w:spacing w:line="360" w:lineRule="auto"/>
        <w:ind w:left="460"/>
        <w:rPr>
          <w:rFonts w:ascii="Times New Roman" w:hAnsi="Times New Roman" w:cs="Times New Roman"/>
          <w:sz w:val="22"/>
          <w:szCs w:val="22"/>
        </w:rPr>
      </w:pPr>
    </w:p>
    <w:p w:rsidR="00AC085B" w:rsidRDefault="00AC085B" w:rsidP="00C84FE8">
      <w:pPr>
        <w:pStyle w:val="Default"/>
        <w:spacing w:line="360" w:lineRule="auto"/>
        <w:ind w:left="460"/>
        <w:rPr>
          <w:rFonts w:ascii="Times New Roman" w:hAnsi="Times New Roman" w:cs="Times New Roman"/>
          <w:sz w:val="22"/>
          <w:szCs w:val="22"/>
        </w:rPr>
      </w:pPr>
    </w:p>
    <w:p w:rsidR="00ED7399" w:rsidRDefault="00ED7399" w:rsidP="00ED7399">
      <w:pPr>
        <w:pStyle w:val="Default"/>
        <w:spacing w:line="360" w:lineRule="auto"/>
        <w:ind w:left="460"/>
        <w:jc w:val="right"/>
        <w:rPr>
          <w:rFonts w:ascii="Times New Roman" w:hAnsi="Times New Roman" w:cs="Times New Roman"/>
          <w:sz w:val="22"/>
          <w:szCs w:val="22"/>
        </w:rPr>
      </w:pPr>
    </w:p>
    <w:p w:rsidR="00ED7399" w:rsidRPr="00DF6E31" w:rsidRDefault="000F6092" w:rsidP="000F6092">
      <w:pPr>
        <w:pStyle w:val="Estilo1TPTI"/>
      </w:pPr>
      <w:bookmarkStart w:id="13" w:name="_Toc295569791"/>
      <w:r>
        <w:t>B</w:t>
      </w:r>
      <w:r w:rsidR="00ED7399" w:rsidRPr="00DF6E31">
        <w:t>ibliografia</w:t>
      </w:r>
      <w:bookmarkEnd w:id="13"/>
    </w:p>
    <w:p w:rsidR="008263A6" w:rsidRDefault="008263A6" w:rsidP="00ED7399">
      <w:pPr>
        <w:pStyle w:val="Default"/>
        <w:spacing w:line="360" w:lineRule="auto"/>
        <w:ind w:left="460"/>
        <w:jc w:val="center"/>
        <w:rPr>
          <w:rFonts w:ascii="Times New Roman" w:hAnsi="Times New Roman" w:cs="Times New Roman"/>
          <w:b/>
          <w:smallCaps/>
          <w:sz w:val="22"/>
          <w:szCs w:val="22"/>
          <w:u w:val="single"/>
        </w:rPr>
      </w:pPr>
    </w:p>
    <w:tbl>
      <w:tblPr>
        <w:tblW w:w="0" w:type="auto"/>
        <w:tblInd w:w="108" w:type="dxa"/>
        <w:tblLook w:val="04A0"/>
      </w:tblPr>
      <w:tblGrid>
        <w:gridCol w:w="8952"/>
      </w:tblGrid>
      <w:tr w:rsidR="00DF6E31" w:rsidRPr="00BA786F" w:rsidTr="00985DA9">
        <w:tc>
          <w:tcPr>
            <w:tcW w:w="8952" w:type="dxa"/>
          </w:tcPr>
          <w:p w:rsidR="00DF6E31" w:rsidRPr="008263A6" w:rsidRDefault="00DF6E31" w:rsidP="00DF6E31">
            <w:pPr>
              <w:autoSpaceDE w:val="0"/>
              <w:autoSpaceDN w:val="0"/>
              <w:adjustRightInd w:val="0"/>
              <w:spacing w:before="120" w:after="120" w:line="240" w:lineRule="auto"/>
              <w:jc w:val="both"/>
              <w:rPr>
                <w:rFonts w:ascii="Times New Roman" w:hAnsi="Times New Roman"/>
              </w:rPr>
            </w:pPr>
            <w:r w:rsidRPr="008263A6">
              <w:rPr>
                <w:rFonts w:ascii="Times New Roman" w:hAnsi="Times New Roman"/>
              </w:rPr>
              <w:t xml:space="preserve"> “HURTADO ALBIR, Amparo; 2008; </w:t>
            </w:r>
            <w:r w:rsidRPr="008263A6">
              <w:rPr>
                <w:rFonts w:ascii="Times New Roman" w:hAnsi="Times New Roman"/>
                <w:u w:val="single"/>
              </w:rPr>
              <w:t xml:space="preserve">A Aquisição da Competência </w:t>
            </w:r>
            <w:proofErr w:type="spellStart"/>
            <w:r w:rsidRPr="008263A6">
              <w:rPr>
                <w:rFonts w:ascii="Times New Roman" w:hAnsi="Times New Roman"/>
                <w:u w:val="single"/>
              </w:rPr>
              <w:t>Tradutória</w:t>
            </w:r>
            <w:proofErr w:type="spellEnd"/>
            <w:r w:rsidRPr="008263A6">
              <w:rPr>
                <w:rFonts w:ascii="Times New Roman" w:hAnsi="Times New Roman"/>
                <w:u w:val="single"/>
              </w:rPr>
              <w:t xml:space="preserve">: </w:t>
            </w:r>
            <w:proofErr w:type="spellStart"/>
            <w:r w:rsidRPr="008263A6">
              <w:rPr>
                <w:rFonts w:ascii="Times New Roman" w:hAnsi="Times New Roman"/>
                <w:u w:val="single"/>
              </w:rPr>
              <w:t>aspectos</w:t>
            </w:r>
            <w:proofErr w:type="spellEnd"/>
            <w:r w:rsidRPr="008263A6">
              <w:rPr>
                <w:rFonts w:ascii="Times New Roman" w:hAnsi="Times New Roman"/>
                <w:u w:val="single"/>
              </w:rPr>
              <w:t xml:space="preserve"> teóricos e didáticos</w:t>
            </w:r>
            <w:r w:rsidRPr="008263A6">
              <w:rPr>
                <w:rFonts w:ascii="Times New Roman" w:hAnsi="Times New Roman"/>
              </w:rPr>
              <w:t>. In: PAGANO, Adriana; MAGALHÃES, Célia; ALVES, Fábio (</w:t>
            </w:r>
            <w:proofErr w:type="spellStart"/>
            <w:r w:rsidRPr="008263A6">
              <w:rPr>
                <w:rFonts w:ascii="Times New Roman" w:hAnsi="Times New Roman"/>
              </w:rPr>
              <w:t>org</w:t>
            </w:r>
            <w:proofErr w:type="spellEnd"/>
            <w:r w:rsidRPr="008263A6">
              <w:rPr>
                <w:rFonts w:ascii="Times New Roman" w:hAnsi="Times New Roman"/>
              </w:rPr>
              <w:t xml:space="preserve">.). </w:t>
            </w:r>
            <w:r w:rsidRPr="008263A6">
              <w:rPr>
                <w:rFonts w:ascii="Times New Roman" w:hAnsi="Times New Roman"/>
                <w:i/>
                <w:iCs/>
              </w:rPr>
              <w:t xml:space="preserve">Competência em Tradução: </w:t>
            </w:r>
            <w:r w:rsidRPr="008263A6">
              <w:rPr>
                <w:rFonts w:ascii="Times New Roman" w:hAnsi="Times New Roman"/>
              </w:rPr>
              <w:t xml:space="preserve">cognição e discurso. Belo Horizonte: Editora UFMG, 2005. Citado </w:t>
            </w:r>
            <w:proofErr w:type="gramStart"/>
            <w:r w:rsidRPr="008263A6">
              <w:rPr>
                <w:rFonts w:ascii="Times New Roman" w:hAnsi="Times New Roman"/>
              </w:rPr>
              <w:t>por  Mª</w:t>
            </w:r>
            <w:proofErr w:type="gramEnd"/>
            <w:r w:rsidRPr="008263A6">
              <w:rPr>
                <w:rFonts w:ascii="Times New Roman" w:hAnsi="Times New Roman"/>
              </w:rPr>
              <w:t xml:space="preserve"> Cristina Pires Pereira in “ A Proficiência Linguística em Libras de Intérpretes de Língua de Sinais: a visão dos potenciais avaliadores; Universidade Federal de Santa </w:t>
            </w:r>
            <w:proofErr w:type="spellStart"/>
            <w:proofErr w:type="gramStart"/>
            <w:r w:rsidRPr="008263A6">
              <w:rPr>
                <w:rFonts w:ascii="Times New Roman" w:hAnsi="Times New Roman"/>
              </w:rPr>
              <w:t>Cararina</w:t>
            </w:r>
            <w:proofErr w:type="spellEnd"/>
            <w:r w:rsidRPr="008263A6">
              <w:rPr>
                <w:rFonts w:ascii="Times New Roman" w:hAnsi="Times New Roman"/>
              </w:rPr>
              <w:t xml:space="preserve">  </w:t>
            </w:r>
            <w:proofErr w:type="gramEnd"/>
            <w:r w:rsidRPr="008263A6">
              <w:rPr>
                <w:rFonts w:ascii="Times New Roman" w:hAnsi="Times New Roman"/>
              </w:rPr>
              <w:t xml:space="preserve">– UFSC I CONGRESSO NACIONAL DE PESQUISA EM TRADUÇÃO E INTERPRETAÇÃO DE LÍNGUA DE SINAIS; Florianópolis; </w:t>
            </w:r>
          </w:p>
        </w:tc>
      </w:tr>
      <w:tr w:rsidR="00DF6E31" w:rsidRPr="00BA786F" w:rsidTr="00985DA9">
        <w:tc>
          <w:tcPr>
            <w:tcW w:w="8952" w:type="dxa"/>
          </w:tcPr>
          <w:p w:rsidR="00DF6E31" w:rsidRPr="008263A6" w:rsidRDefault="00DF6E31" w:rsidP="00DF6E31">
            <w:pPr>
              <w:autoSpaceDE w:val="0"/>
              <w:autoSpaceDN w:val="0"/>
              <w:adjustRightInd w:val="0"/>
              <w:spacing w:before="120" w:after="120" w:line="240" w:lineRule="auto"/>
              <w:jc w:val="both"/>
              <w:rPr>
                <w:rFonts w:ascii="Times New Roman" w:hAnsi="Times New Roman"/>
              </w:rPr>
            </w:pPr>
            <w:r w:rsidRPr="008263A6">
              <w:rPr>
                <w:rFonts w:ascii="Times New Roman" w:hAnsi="Times New Roman"/>
              </w:rPr>
              <w:t xml:space="preserve">ALMEIDA, Maria José; </w:t>
            </w:r>
            <w:proofErr w:type="gramStart"/>
            <w:r w:rsidRPr="008263A6">
              <w:rPr>
                <w:rFonts w:ascii="Times New Roman" w:hAnsi="Times New Roman"/>
              </w:rPr>
              <w:t>2010;  -</w:t>
            </w:r>
            <w:proofErr w:type="gramEnd"/>
            <w:r w:rsidRPr="008263A6">
              <w:rPr>
                <w:rFonts w:ascii="Times New Roman" w:hAnsi="Times New Roman"/>
              </w:rPr>
              <w:t xml:space="preserve"> </w:t>
            </w:r>
            <w:r w:rsidRPr="008263A6">
              <w:rPr>
                <w:rFonts w:ascii="Times New Roman" w:hAnsi="Times New Roman"/>
                <w:i/>
                <w:iCs/>
              </w:rPr>
              <w:t>CODA1, ILGP2 e docente na ESE de Setúbal na licenciatura de Tradução e Interpretação de Língua Gestual Portuguesa</w:t>
            </w:r>
            <w:r w:rsidRPr="008263A6">
              <w:rPr>
                <w:rFonts w:ascii="Times New Roman" w:hAnsi="Times New Roman"/>
              </w:rPr>
              <w:t xml:space="preserve"> ;“</w:t>
            </w:r>
            <w:r>
              <w:rPr>
                <w:rFonts w:ascii="Times New Roman" w:hAnsi="Times New Roman"/>
              </w:rPr>
              <w:t xml:space="preserve"> O</w:t>
            </w:r>
            <w:r w:rsidRPr="008263A6">
              <w:rPr>
                <w:rFonts w:ascii="Times New Roman" w:hAnsi="Times New Roman"/>
                <w:u w:val="single"/>
              </w:rPr>
              <w:t>s Intérpretes de Língua Gestual Portuguesa na Escola – Ética e Deontologia no Âmbito Educacional</w:t>
            </w:r>
            <w:r w:rsidRPr="008263A6">
              <w:rPr>
                <w:rFonts w:ascii="Times New Roman" w:hAnsi="Times New Roman"/>
              </w:rPr>
              <w:t xml:space="preserve">”; </w:t>
            </w:r>
            <w:r>
              <w:rPr>
                <w:rFonts w:ascii="Times New Roman" w:hAnsi="Times New Roman"/>
              </w:rPr>
              <w:t xml:space="preserve">In: </w:t>
            </w:r>
            <w:r w:rsidRPr="008263A6">
              <w:rPr>
                <w:rFonts w:ascii="Times New Roman" w:hAnsi="Times New Roman"/>
              </w:rPr>
              <w:t>Boletim Informativo Surdos Notícias; Nº 4;</w:t>
            </w:r>
          </w:p>
        </w:tc>
      </w:tr>
      <w:tr w:rsidR="00DF6E31" w:rsidRPr="00BA786F" w:rsidTr="00985DA9">
        <w:tc>
          <w:tcPr>
            <w:tcW w:w="8952" w:type="dxa"/>
          </w:tcPr>
          <w:p w:rsidR="00DF6E31" w:rsidRPr="008263A6" w:rsidRDefault="00DF6E31" w:rsidP="00DF6E31">
            <w:pPr>
              <w:autoSpaceDE w:val="0"/>
              <w:autoSpaceDN w:val="0"/>
              <w:adjustRightInd w:val="0"/>
              <w:spacing w:before="120" w:after="120" w:line="240" w:lineRule="auto"/>
              <w:jc w:val="both"/>
              <w:rPr>
                <w:rFonts w:ascii="Times New Roman" w:hAnsi="Times New Roman"/>
                <w:color w:val="000000"/>
              </w:rPr>
            </w:pPr>
            <w:r w:rsidRPr="008263A6">
              <w:rPr>
                <w:rFonts w:ascii="Times New Roman" w:hAnsi="Times New Roman"/>
              </w:rPr>
              <w:t xml:space="preserve">Diário da República; </w:t>
            </w:r>
            <w:r w:rsidRPr="008263A6">
              <w:rPr>
                <w:rFonts w:ascii="Times New Roman" w:hAnsi="Times New Roman"/>
                <w:color w:val="000000"/>
              </w:rPr>
              <w:t xml:space="preserve">Lei nº 89/99 de 5 de </w:t>
            </w:r>
            <w:proofErr w:type="gramStart"/>
            <w:r w:rsidRPr="008263A6">
              <w:rPr>
                <w:rFonts w:ascii="Times New Roman" w:hAnsi="Times New Roman"/>
                <w:color w:val="000000"/>
              </w:rPr>
              <w:t>Julho</w:t>
            </w:r>
            <w:r>
              <w:rPr>
                <w:rFonts w:ascii="Times New Roman" w:hAnsi="Times New Roman"/>
                <w:color w:val="000000"/>
              </w:rPr>
              <w:t>,  disponível</w:t>
            </w:r>
            <w:proofErr w:type="gramEnd"/>
            <w:r>
              <w:rPr>
                <w:rFonts w:ascii="Times New Roman" w:hAnsi="Times New Roman"/>
                <w:color w:val="000000"/>
              </w:rPr>
              <w:t xml:space="preserve"> na Internet via </w:t>
            </w:r>
          </w:p>
          <w:p w:rsidR="00DF6E31" w:rsidRPr="008263A6" w:rsidRDefault="00DF6E31" w:rsidP="00DF6E31">
            <w:pPr>
              <w:autoSpaceDE w:val="0"/>
              <w:autoSpaceDN w:val="0"/>
              <w:adjustRightInd w:val="0"/>
              <w:spacing w:before="120" w:after="120" w:line="240" w:lineRule="auto"/>
              <w:jc w:val="both"/>
              <w:rPr>
                <w:rFonts w:ascii="Times New Roman" w:hAnsi="Times New Roman"/>
              </w:rPr>
            </w:pPr>
            <w:r w:rsidRPr="008263A6">
              <w:rPr>
                <w:rFonts w:ascii="Times New Roman" w:hAnsi="Times New Roman"/>
              </w:rPr>
              <w:t xml:space="preserve"> </w:t>
            </w:r>
            <w:hyperlink r:id="rId13" w:history="1">
              <w:r w:rsidRPr="008263A6">
                <w:rPr>
                  <w:rStyle w:val="Hiperligao"/>
                  <w:rFonts w:ascii="Times New Roman" w:hAnsi="Times New Roman"/>
                </w:rPr>
                <w:t>http://www.ics.pt/index.php?op=fs&amp;cid=190&amp;lang=pt</w:t>
              </w:r>
            </w:hyperlink>
            <w:r w:rsidRPr="008263A6">
              <w:rPr>
                <w:rFonts w:ascii="Times New Roman" w:hAnsi="Times New Roman"/>
              </w:rPr>
              <w:t xml:space="preserve"> </w:t>
            </w:r>
            <w:r>
              <w:rPr>
                <w:rFonts w:ascii="Times New Roman" w:hAnsi="Times New Roman"/>
              </w:rPr>
              <w:t>-- arquivo capturado em</w:t>
            </w:r>
            <w:r w:rsidRPr="008263A6">
              <w:rPr>
                <w:rFonts w:ascii="Times New Roman" w:hAnsi="Times New Roman"/>
              </w:rPr>
              <w:t xml:space="preserve"> Maio de 2011</w:t>
            </w:r>
          </w:p>
        </w:tc>
      </w:tr>
      <w:tr w:rsidR="00DF6E31" w:rsidRPr="00BA786F" w:rsidTr="00985DA9">
        <w:tc>
          <w:tcPr>
            <w:tcW w:w="8952" w:type="dxa"/>
          </w:tcPr>
          <w:p w:rsidR="00DF6E31" w:rsidRPr="008263A6" w:rsidRDefault="00DF6E31" w:rsidP="00DF6E31">
            <w:pPr>
              <w:pStyle w:val="Bibliografia"/>
              <w:spacing w:before="120" w:after="120" w:line="240" w:lineRule="auto"/>
              <w:ind w:left="0"/>
              <w:jc w:val="both"/>
              <w:rPr>
                <w:rFonts w:ascii="Times New Roman" w:eastAsia="Times New Roman" w:hAnsi="Times New Roman"/>
                <w:color w:val="000000"/>
                <w:lang w:eastAsia="pt-PT"/>
              </w:rPr>
            </w:pPr>
            <w:r w:rsidRPr="008263A6">
              <w:rPr>
                <w:rFonts w:ascii="Times New Roman" w:hAnsi="Times New Roman"/>
              </w:rPr>
              <w:t xml:space="preserve">Diário da Republica; </w:t>
            </w:r>
            <w:r w:rsidRPr="008263A6">
              <w:rPr>
                <w:rFonts w:ascii="Times New Roman" w:eastAsia="Times New Roman" w:hAnsi="Times New Roman"/>
                <w:color w:val="000000"/>
                <w:lang w:eastAsia="pt-PT"/>
              </w:rPr>
              <w:t xml:space="preserve">o </w:t>
            </w:r>
            <w:proofErr w:type="spellStart"/>
            <w:r w:rsidRPr="008263A6">
              <w:rPr>
                <w:rFonts w:ascii="Times New Roman" w:eastAsia="Times New Roman" w:hAnsi="Times New Roman"/>
                <w:color w:val="000000"/>
                <w:lang w:eastAsia="pt-PT"/>
              </w:rPr>
              <w:t>Dec.lei</w:t>
            </w:r>
            <w:proofErr w:type="spellEnd"/>
            <w:r w:rsidRPr="008263A6">
              <w:rPr>
                <w:rFonts w:ascii="Times New Roman" w:eastAsia="Times New Roman" w:hAnsi="Times New Roman"/>
                <w:color w:val="000000"/>
                <w:lang w:eastAsia="pt-PT"/>
              </w:rPr>
              <w:t xml:space="preserve"> 3/</w:t>
            </w:r>
            <w:proofErr w:type="gramStart"/>
            <w:r w:rsidRPr="008263A6">
              <w:rPr>
                <w:rFonts w:ascii="Times New Roman" w:eastAsia="Times New Roman" w:hAnsi="Times New Roman"/>
                <w:color w:val="000000"/>
                <w:lang w:eastAsia="pt-PT"/>
              </w:rPr>
              <w:t>2008  de</w:t>
            </w:r>
            <w:proofErr w:type="gramEnd"/>
            <w:r w:rsidRPr="008263A6">
              <w:rPr>
                <w:rFonts w:ascii="Times New Roman" w:eastAsia="Times New Roman" w:hAnsi="Times New Roman"/>
                <w:color w:val="000000"/>
                <w:lang w:eastAsia="pt-PT"/>
              </w:rPr>
              <w:t xml:space="preserve"> Janeiro</w:t>
            </w:r>
            <w:r>
              <w:rPr>
                <w:rFonts w:ascii="Times New Roman" w:eastAsia="Times New Roman" w:hAnsi="Times New Roman"/>
                <w:color w:val="000000"/>
                <w:lang w:eastAsia="pt-PT"/>
              </w:rPr>
              <w:t>,</w:t>
            </w:r>
            <w:r w:rsidRPr="008263A6">
              <w:rPr>
                <w:rFonts w:ascii="Times New Roman" w:eastAsia="Times New Roman" w:hAnsi="Times New Roman"/>
                <w:color w:val="000000"/>
                <w:lang w:eastAsia="pt-PT"/>
              </w:rPr>
              <w:t xml:space="preserve"> </w:t>
            </w:r>
            <w:r>
              <w:rPr>
                <w:rFonts w:ascii="Times New Roman" w:hAnsi="Times New Roman"/>
                <w:color w:val="000000"/>
              </w:rPr>
              <w:t>disponível na Internet via</w:t>
            </w:r>
          </w:p>
          <w:p w:rsidR="00DF6E31" w:rsidRPr="008263A6" w:rsidRDefault="00752D8E" w:rsidP="00DF6E31">
            <w:pPr>
              <w:pStyle w:val="Bibliografia"/>
              <w:spacing w:before="120" w:after="120" w:line="240" w:lineRule="auto"/>
              <w:ind w:left="0"/>
              <w:jc w:val="both"/>
              <w:rPr>
                <w:rFonts w:ascii="Times New Roman" w:hAnsi="Times New Roman"/>
                <w:noProof/>
              </w:rPr>
            </w:pPr>
            <w:hyperlink r:id="rId14" w:history="1">
              <w:r w:rsidR="00DF6E31" w:rsidRPr="008263A6">
                <w:rPr>
                  <w:rStyle w:val="Hiperligao"/>
                  <w:rFonts w:ascii="Times New Roman" w:hAnsi="Times New Roman"/>
                </w:rPr>
                <w:t>http://dre.pt/pdf1sdip/2008/01/00400/0015400164.PDF</w:t>
              </w:r>
            </w:hyperlink>
            <w:r w:rsidR="00DF6E31">
              <w:rPr>
                <w:rFonts w:ascii="Times New Roman" w:hAnsi="Times New Roman"/>
              </w:rPr>
              <w:t xml:space="preserve"> -- arquivo capturado </w:t>
            </w:r>
            <w:r w:rsidR="00DF6E31" w:rsidRPr="008263A6">
              <w:rPr>
                <w:rFonts w:ascii="Times New Roman" w:hAnsi="Times New Roman"/>
              </w:rPr>
              <w:t xml:space="preserve">em </w:t>
            </w:r>
            <w:r w:rsidR="00DF6E31">
              <w:rPr>
                <w:rFonts w:ascii="Times New Roman" w:hAnsi="Times New Roman"/>
              </w:rPr>
              <w:t>2009</w:t>
            </w:r>
          </w:p>
        </w:tc>
      </w:tr>
      <w:tr w:rsidR="00DF6E31" w:rsidRPr="00BA786F" w:rsidTr="00985DA9">
        <w:tc>
          <w:tcPr>
            <w:tcW w:w="8952" w:type="dxa"/>
          </w:tcPr>
          <w:p w:rsidR="00DF6E31" w:rsidRPr="008263A6" w:rsidRDefault="00DF6E31" w:rsidP="00DF6E31">
            <w:pPr>
              <w:pStyle w:val="Textodenotaderodap"/>
              <w:spacing w:before="120" w:after="120"/>
              <w:jc w:val="both"/>
              <w:rPr>
                <w:rFonts w:ascii="Times New Roman" w:hAnsi="Times New Roman"/>
                <w:sz w:val="22"/>
                <w:szCs w:val="22"/>
              </w:rPr>
            </w:pPr>
            <w:r>
              <w:rPr>
                <w:rFonts w:ascii="Times New Roman" w:hAnsi="Times New Roman"/>
                <w:sz w:val="22"/>
                <w:szCs w:val="22"/>
                <w:u w:val="single"/>
              </w:rPr>
              <w:t xml:space="preserve">Escolas </w:t>
            </w:r>
            <w:r w:rsidRPr="005D156D">
              <w:rPr>
                <w:rFonts w:ascii="Times New Roman" w:hAnsi="Times New Roman"/>
                <w:sz w:val="22"/>
                <w:szCs w:val="22"/>
                <w:u w:val="single"/>
              </w:rPr>
              <w:t>de Referência</w:t>
            </w:r>
            <w:r w:rsidRPr="008263A6">
              <w:rPr>
                <w:rFonts w:ascii="Times New Roman" w:hAnsi="Times New Roman"/>
                <w:sz w:val="22"/>
                <w:szCs w:val="22"/>
              </w:rPr>
              <w:t>;2011;</w:t>
            </w:r>
            <w:r>
              <w:rPr>
                <w:rFonts w:ascii="Times New Roman" w:hAnsi="Times New Roman"/>
                <w:sz w:val="22"/>
                <w:szCs w:val="22"/>
              </w:rPr>
              <w:t xml:space="preserve"> </w:t>
            </w:r>
            <w:r>
              <w:rPr>
                <w:rFonts w:ascii="Times New Roman" w:hAnsi="Times New Roman"/>
                <w:color w:val="000000"/>
              </w:rPr>
              <w:t>Disponível na Internet via</w:t>
            </w:r>
            <w:r w:rsidRPr="008263A6">
              <w:rPr>
                <w:rFonts w:ascii="Times New Roman" w:hAnsi="Times New Roman"/>
                <w:sz w:val="22"/>
                <w:szCs w:val="22"/>
              </w:rPr>
              <w:t xml:space="preserve">: </w:t>
            </w:r>
            <w:hyperlink r:id="rId15" w:history="1">
              <w:r w:rsidRPr="0094386A">
                <w:rPr>
                  <w:rStyle w:val="Hiperligao"/>
                  <w:rFonts w:ascii="Times New Roman" w:hAnsi="Times New Roman"/>
                  <w:sz w:val="18"/>
                  <w:szCs w:val="18"/>
                </w:rPr>
                <w:t>http://escoladereferencia.blogs.sapo.pt/tag/int%C3%A9rpretes</w:t>
              </w:r>
            </w:hyperlink>
            <w:r>
              <w:rPr>
                <w:rFonts w:ascii="Times New Roman" w:hAnsi="Times New Roman"/>
                <w:sz w:val="22"/>
                <w:szCs w:val="22"/>
              </w:rPr>
              <w:t xml:space="preserve"> - a</w:t>
            </w:r>
            <w:r>
              <w:rPr>
                <w:rFonts w:ascii="Times New Roman" w:hAnsi="Times New Roman"/>
              </w:rPr>
              <w:t xml:space="preserve">rquivo capturado </w:t>
            </w:r>
            <w:r w:rsidRPr="008263A6">
              <w:rPr>
                <w:rFonts w:ascii="Times New Roman" w:hAnsi="Times New Roman"/>
                <w:sz w:val="22"/>
                <w:szCs w:val="22"/>
              </w:rPr>
              <w:t>em Maio de 2011</w:t>
            </w:r>
          </w:p>
        </w:tc>
      </w:tr>
      <w:tr w:rsidR="00DF6E31" w:rsidRPr="00BA786F" w:rsidTr="00985DA9">
        <w:tc>
          <w:tcPr>
            <w:tcW w:w="8952" w:type="dxa"/>
          </w:tcPr>
          <w:p w:rsidR="00DF6E31" w:rsidRPr="008263A6" w:rsidRDefault="00DF6E31" w:rsidP="00DF6E31">
            <w:pPr>
              <w:pStyle w:val="Bibliografia"/>
              <w:spacing w:before="120" w:after="120" w:line="240" w:lineRule="auto"/>
              <w:ind w:left="0"/>
              <w:jc w:val="both"/>
              <w:rPr>
                <w:rFonts w:ascii="Times New Roman" w:hAnsi="Times New Roman"/>
              </w:rPr>
            </w:pPr>
            <w:r w:rsidRPr="008263A6">
              <w:rPr>
                <w:rFonts w:ascii="Times New Roman" w:hAnsi="Times New Roman"/>
                <w:noProof/>
              </w:rPr>
              <w:t xml:space="preserve">Laborit, E. (2007). </w:t>
            </w:r>
            <w:r w:rsidRPr="005D156D">
              <w:rPr>
                <w:rFonts w:ascii="Times New Roman" w:hAnsi="Times New Roman"/>
                <w:i/>
                <w:iCs/>
                <w:noProof/>
                <w:u w:val="single"/>
              </w:rPr>
              <w:t>O Grito da Gaivota</w:t>
            </w:r>
            <w:r w:rsidRPr="008263A6">
              <w:rPr>
                <w:rFonts w:ascii="Times New Roman" w:hAnsi="Times New Roman"/>
                <w:i/>
                <w:iCs/>
                <w:noProof/>
              </w:rPr>
              <w:t>.</w:t>
            </w:r>
            <w:r w:rsidRPr="008263A6">
              <w:rPr>
                <w:rFonts w:ascii="Times New Roman" w:hAnsi="Times New Roman"/>
                <w:noProof/>
              </w:rPr>
              <w:t xml:space="preserve"> Caminho</w:t>
            </w:r>
          </w:p>
        </w:tc>
      </w:tr>
      <w:tr w:rsidR="00DF6E31" w:rsidRPr="00BA786F" w:rsidTr="00985DA9">
        <w:tc>
          <w:tcPr>
            <w:tcW w:w="8952" w:type="dxa"/>
          </w:tcPr>
          <w:p w:rsidR="00DF6E31" w:rsidRPr="008263A6" w:rsidRDefault="00DF6E31" w:rsidP="00DF6E31">
            <w:pPr>
              <w:pStyle w:val="Textodenotaderodap"/>
              <w:spacing w:before="120" w:after="120"/>
              <w:jc w:val="both"/>
              <w:rPr>
                <w:rFonts w:ascii="Times New Roman" w:hAnsi="Times New Roman"/>
                <w:sz w:val="22"/>
                <w:szCs w:val="22"/>
              </w:rPr>
            </w:pPr>
            <w:r w:rsidRPr="008263A6">
              <w:rPr>
                <w:rFonts w:ascii="Times New Roman" w:hAnsi="Times New Roman"/>
                <w:sz w:val="22"/>
                <w:szCs w:val="22"/>
              </w:rPr>
              <w:t xml:space="preserve">LACERDA, Cristina B.F. de </w:t>
            </w:r>
            <w:proofErr w:type="gramStart"/>
            <w:r w:rsidRPr="008263A6">
              <w:rPr>
                <w:rFonts w:ascii="Times New Roman" w:hAnsi="Times New Roman"/>
                <w:sz w:val="22"/>
                <w:szCs w:val="22"/>
              </w:rPr>
              <w:t xml:space="preserve">UNIMEP </w:t>
            </w:r>
            <w:proofErr w:type="gramEnd"/>
            <w:r w:rsidRPr="008263A6">
              <w:rPr>
                <w:rFonts w:ascii="Times New Roman" w:hAnsi="Times New Roman"/>
                <w:sz w:val="22"/>
                <w:szCs w:val="22"/>
              </w:rPr>
              <w:t xml:space="preserve">; s/d;“ </w:t>
            </w:r>
            <w:r w:rsidRPr="005D156D">
              <w:rPr>
                <w:rFonts w:ascii="Times New Roman" w:hAnsi="Times New Roman"/>
                <w:sz w:val="22"/>
                <w:szCs w:val="22"/>
                <w:u w:val="single"/>
              </w:rPr>
              <w:t xml:space="preserve">A escola Inclusiva para </w:t>
            </w:r>
            <w:proofErr w:type="gramStart"/>
            <w:r w:rsidRPr="005D156D">
              <w:rPr>
                <w:rFonts w:ascii="Times New Roman" w:hAnsi="Times New Roman"/>
                <w:sz w:val="22"/>
                <w:szCs w:val="22"/>
                <w:u w:val="single"/>
              </w:rPr>
              <w:t xml:space="preserve">surdos </w:t>
            </w:r>
            <w:proofErr w:type="gramEnd"/>
            <w:r w:rsidRPr="005D156D">
              <w:rPr>
                <w:rFonts w:ascii="Times New Roman" w:hAnsi="Times New Roman"/>
                <w:sz w:val="22"/>
                <w:szCs w:val="22"/>
                <w:u w:val="single"/>
              </w:rPr>
              <w:t>: A situação si</w:t>
            </w:r>
            <w:r>
              <w:rPr>
                <w:rFonts w:ascii="Times New Roman" w:hAnsi="Times New Roman"/>
                <w:sz w:val="22"/>
                <w:szCs w:val="22"/>
                <w:u w:val="single"/>
              </w:rPr>
              <w:t>ngular do intérprete de Língua S</w:t>
            </w:r>
            <w:r w:rsidRPr="005D156D">
              <w:rPr>
                <w:rFonts w:ascii="Times New Roman" w:hAnsi="Times New Roman"/>
                <w:sz w:val="22"/>
                <w:szCs w:val="22"/>
                <w:u w:val="single"/>
              </w:rPr>
              <w:t>inais</w:t>
            </w:r>
            <w:r w:rsidRPr="008263A6">
              <w:rPr>
                <w:rFonts w:ascii="Times New Roman" w:hAnsi="Times New Roman"/>
                <w:sz w:val="22"/>
                <w:szCs w:val="22"/>
              </w:rPr>
              <w:t>”</w:t>
            </w:r>
            <w:proofErr w:type="gramStart"/>
            <w:r w:rsidRPr="008263A6">
              <w:rPr>
                <w:rFonts w:ascii="Times New Roman" w:hAnsi="Times New Roman"/>
                <w:sz w:val="22"/>
                <w:szCs w:val="22"/>
              </w:rPr>
              <w:t xml:space="preserve">   GT</w:t>
            </w:r>
            <w:proofErr w:type="gramEnd"/>
            <w:r w:rsidRPr="008263A6">
              <w:rPr>
                <w:rFonts w:ascii="Times New Roman" w:hAnsi="Times New Roman"/>
                <w:sz w:val="22"/>
                <w:szCs w:val="22"/>
              </w:rPr>
              <w:t>: Educação Especial/n15</w:t>
            </w:r>
            <w:proofErr w:type="gramStart"/>
            <w:r w:rsidRPr="008263A6">
              <w:rPr>
                <w:rFonts w:ascii="Times New Roman" w:hAnsi="Times New Roman"/>
                <w:sz w:val="22"/>
                <w:szCs w:val="22"/>
              </w:rPr>
              <w:t xml:space="preserve">; </w:t>
            </w:r>
            <w:r>
              <w:rPr>
                <w:rFonts w:ascii="Times New Roman" w:hAnsi="Times New Roman"/>
                <w:sz w:val="22"/>
                <w:szCs w:val="22"/>
              </w:rPr>
              <w:t xml:space="preserve"> </w:t>
            </w:r>
            <w:r>
              <w:rPr>
                <w:rFonts w:ascii="Times New Roman" w:hAnsi="Times New Roman"/>
                <w:color w:val="000000"/>
              </w:rPr>
              <w:t>disponível</w:t>
            </w:r>
            <w:proofErr w:type="gramEnd"/>
            <w:r>
              <w:rPr>
                <w:rFonts w:ascii="Times New Roman" w:hAnsi="Times New Roman"/>
                <w:color w:val="000000"/>
              </w:rPr>
              <w:t xml:space="preserve"> na Internet via </w:t>
            </w:r>
            <w:hyperlink r:id="rId16" w:history="1">
              <w:r w:rsidRPr="0094386A">
                <w:rPr>
                  <w:rStyle w:val="Hiperligao"/>
                  <w:rFonts w:ascii="Times New Roman" w:hAnsi="Times New Roman"/>
                  <w:sz w:val="18"/>
                  <w:szCs w:val="18"/>
                </w:rPr>
                <w:t>http://www.anped.org.br/reunioes/27/gt15/t151.pdf</w:t>
              </w:r>
            </w:hyperlink>
            <w:r w:rsidRPr="008263A6">
              <w:rPr>
                <w:rFonts w:ascii="Times New Roman" w:hAnsi="Times New Roman"/>
                <w:sz w:val="22"/>
                <w:szCs w:val="22"/>
              </w:rPr>
              <w:t xml:space="preserve">  </w:t>
            </w:r>
            <w:r>
              <w:rPr>
                <w:rFonts w:ascii="Times New Roman" w:hAnsi="Times New Roman"/>
                <w:sz w:val="22"/>
                <w:szCs w:val="22"/>
              </w:rPr>
              <w:t>-- a</w:t>
            </w:r>
            <w:r>
              <w:rPr>
                <w:rFonts w:ascii="Times New Roman" w:hAnsi="Times New Roman"/>
              </w:rPr>
              <w:t xml:space="preserve">rquivo capturado </w:t>
            </w:r>
            <w:r w:rsidRPr="008263A6">
              <w:rPr>
                <w:rFonts w:ascii="Times New Roman" w:hAnsi="Times New Roman"/>
                <w:sz w:val="22"/>
                <w:szCs w:val="22"/>
              </w:rPr>
              <w:t>em Maio de 2011</w:t>
            </w:r>
          </w:p>
        </w:tc>
      </w:tr>
      <w:tr w:rsidR="00DF6E31" w:rsidRPr="005D156D" w:rsidTr="00985DA9">
        <w:tc>
          <w:tcPr>
            <w:tcW w:w="8952" w:type="dxa"/>
          </w:tcPr>
          <w:p w:rsidR="00DF6E31" w:rsidRDefault="00DF6E31" w:rsidP="00DF6E31">
            <w:pPr>
              <w:pStyle w:val="Default"/>
              <w:spacing w:before="120" w:after="120"/>
              <w:jc w:val="both"/>
              <w:rPr>
                <w:rFonts w:ascii="Times New Roman" w:hAnsi="Times New Roman"/>
              </w:rPr>
            </w:pPr>
            <w:r w:rsidRPr="008263A6">
              <w:rPr>
                <w:rFonts w:ascii="Times New Roman" w:hAnsi="Times New Roman"/>
              </w:rPr>
              <w:t xml:space="preserve">LACERDA; Cristina </w:t>
            </w:r>
            <w:proofErr w:type="spellStart"/>
            <w:r w:rsidRPr="008263A6">
              <w:rPr>
                <w:rFonts w:ascii="Times New Roman" w:hAnsi="Times New Roman"/>
              </w:rPr>
              <w:t>Broglia</w:t>
            </w:r>
            <w:proofErr w:type="spellEnd"/>
            <w:r w:rsidRPr="008263A6">
              <w:rPr>
                <w:rFonts w:ascii="Times New Roman" w:hAnsi="Times New Roman"/>
              </w:rPr>
              <w:t xml:space="preserve"> </w:t>
            </w:r>
            <w:proofErr w:type="gramStart"/>
            <w:r w:rsidRPr="008263A6">
              <w:rPr>
                <w:rFonts w:ascii="Times New Roman" w:hAnsi="Times New Roman"/>
              </w:rPr>
              <w:t xml:space="preserve">Feitosa </w:t>
            </w:r>
            <w:proofErr w:type="gramEnd"/>
            <w:r w:rsidRPr="008263A6">
              <w:rPr>
                <w:rFonts w:ascii="Times New Roman" w:hAnsi="Times New Roman"/>
              </w:rPr>
              <w:t>; 2006; “</w:t>
            </w:r>
            <w:r w:rsidRPr="005D156D">
              <w:rPr>
                <w:rFonts w:ascii="Times New Roman" w:hAnsi="Times New Roman"/>
                <w:u w:val="single"/>
              </w:rPr>
              <w:t>A inclusão escolar de alunos surdos: o que dizem alunos, professores e intérpretes sobre esta experiência</w:t>
            </w:r>
            <w:r w:rsidRPr="008263A6">
              <w:rPr>
                <w:rFonts w:ascii="Times New Roman" w:hAnsi="Times New Roman"/>
                <w:i/>
              </w:rPr>
              <w:t>”</w:t>
            </w:r>
            <w:r>
              <w:rPr>
                <w:rFonts w:ascii="Times New Roman" w:hAnsi="Times New Roman"/>
              </w:rPr>
              <w:t>; disponível na Internet via:</w:t>
            </w:r>
          </w:p>
          <w:p w:rsidR="00DF6E31" w:rsidRPr="005D156D" w:rsidRDefault="00752D8E" w:rsidP="00DF6E31">
            <w:pPr>
              <w:pStyle w:val="Default"/>
              <w:spacing w:before="120" w:after="120"/>
              <w:jc w:val="both"/>
              <w:rPr>
                <w:rFonts w:ascii="Times New Roman" w:hAnsi="Times New Roman" w:cs="Times New Roman"/>
                <w:bCs/>
                <w:sz w:val="20"/>
                <w:szCs w:val="20"/>
              </w:rPr>
            </w:pPr>
            <w:hyperlink r:id="rId17" w:history="1">
              <w:r w:rsidR="00DF6E31" w:rsidRPr="0094386A">
                <w:rPr>
                  <w:rStyle w:val="Hiperligao"/>
                  <w:rFonts w:ascii="Times New Roman" w:eastAsia="Times New Roman" w:hAnsi="Times New Roman"/>
                  <w:sz w:val="18"/>
                  <w:szCs w:val="18"/>
                  <w:lang w:eastAsia="pt-PT"/>
                </w:rPr>
                <w:t>http://www.scielo.br/scielo.php?script=sci_arttext&amp;pid=S0101- 32622006000200004&amp;lng=</w:t>
              </w:r>
              <w:proofErr w:type="spellStart"/>
              <w:r w:rsidR="00DF6E31" w:rsidRPr="0094386A">
                <w:rPr>
                  <w:rStyle w:val="Hiperligao"/>
                  <w:rFonts w:ascii="Times New Roman" w:eastAsia="Times New Roman" w:hAnsi="Times New Roman"/>
                  <w:sz w:val="18"/>
                  <w:szCs w:val="18"/>
                  <w:lang w:eastAsia="pt-PT"/>
                </w:rPr>
                <w:t>en&amp;nrm</w:t>
              </w:r>
              <w:proofErr w:type="spellEnd"/>
              <w:r w:rsidR="00DF6E31" w:rsidRPr="0094386A">
                <w:rPr>
                  <w:rStyle w:val="Hiperligao"/>
                  <w:rFonts w:ascii="Times New Roman" w:eastAsia="Times New Roman" w:hAnsi="Times New Roman"/>
                  <w:sz w:val="18"/>
                  <w:szCs w:val="18"/>
                  <w:lang w:eastAsia="pt-PT"/>
                </w:rPr>
                <w:t>=</w:t>
              </w:r>
              <w:proofErr w:type="spellStart"/>
              <w:r w:rsidR="00DF6E31" w:rsidRPr="0094386A">
                <w:rPr>
                  <w:rStyle w:val="Hiperligao"/>
                  <w:rFonts w:ascii="Times New Roman" w:eastAsia="Times New Roman" w:hAnsi="Times New Roman"/>
                  <w:sz w:val="18"/>
                  <w:szCs w:val="18"/>
                  <w:lang w:eastAsia="pt-PT"/>
                </w:rPr>
                <w:t>iso</w:t>
              </w:r>
              <w:proofErr w:type="spellEnd"/>
            </w:hyperlink>
            <w:r w:rsidR="00DF6E31">
              <w:rPr>
                <w:rFonts w:ascii="Times New Roman" w:eastAsia="Times New Roman" w:hAnsi="Times New Roman"/>
                <w:sz w:val="20"/>
                <w:szCs w:val="20"/>
                <w:lang w:eastAsia="pt-PT"/>
              </w:rPr>
              <w:t xml:space="preserve">; </w:t>
            </w:r>
            <w:r w:rsidR="00DF6E31">
              <w:rPr>
                <w:rFonts w:ascii="Times New Roman" w:eastAsia="Times New Roman" w:hAnsi="Times New Roman"/>
                <w:lang w:eastAsia="pt-PT"/>
              </w:rPr>
              <w:t>a</w:t>
            </w:r>
            <w:r w:rsidR="00DF6E31">
              <w:rPr>
                <w:rFonts w:ascii="Times New Roman" w:hAnsi="Times New Roman"/>
              </w:rPr>
              <w:t xml:space="preserve">rquivo capturado </w:t>
            </w:r>
            <w:r w:rsidR="00DF6E31" w:rsidRPr="008263A6">
              <w:rPr>
                <w:rFonts w:ascii="Times New Roman" w:hAnsi="Times New Roman"/>
              </w:rPr>
              <w:t>em Maio de 2011</w:t>
            </w:r>
          </w:p>
        </w:tc>
      </w:tr>
      <w:tr w:rsidR="00DF6E31" w:rsidRPr="00BA786F" w:rsidTr="00985DA9">
        <w:tc>
          <w:tcPr>
            <w:tcW w:w="8952" w:type="dxa"/>
          </w:tcPr>
          <w:p w:rsidR="00DF6E31" w:rsidRPr="005D156D" w:rsidRDefault="00DF6E31" w:rsidP="00DF6E31">
            <w:pPr>
              <w:pStyle w:val="Textodenotaderodap"/>
              <w:spacing w:before="120" w:after="120"/>
              <w:jc w:val="both"/>
              <w:rPr>
                <w:rFonts w:ascii="Times New Roman" w:hAnsi="Times New Roman"/>
                <w:sz w:val="22"/>
                <w:szCs w:val="22"/>
              </w:rPr>
            </w:pPr>
            <w:r w:rsidRPr="008263A6">
              <w:rPr>
                <w:rFonts w:ascii="Times New Roman" w:hAnsi="Times New Roman"/>
                <w:sz w:val="22"/>
                <w:szCs w:val="22"/>
              </w:rPr>
              <w:t>MARQUES; Oliveira, 2009, p.396,397 -</w:t>
            </w:r>
            <w:r w:rsidRPr="005D156D">
              <w:rPr>
                <w:rFonts w:ascii="Times New Roman" w:hAnsi="Times New Roman"/>
                <w:i/>
                <w:sz w:val="22"/>
                <w:szCs w:val="22"/>
                <w:u w:val="single"/>
              </w:rPr>
              <w:t>Interprete-Educacional-de-Libras-desafios-e-Perspectivas/pagina</w:t>
            </w:r>
            <w:r w:rsidRPr="008263A6">
              <w:rPr>
                <w:rFonts w:ascii="Times New Roman" w:hAnsi="Times New Roman"/>
                <w:sz w:val="22"/>
                <w:szCs w:val="22"/>
              </w:rPr>
              <w:t>1.html</w:t>
            </w:r>
            <w:proofErr w:type="gramStart"/>
            <w:r>
              <w:rPr>
                <w:rFonts w:ascii="Times New Roman" w:hAnsi="Times New Roman"/>
                <w:sz w:val="22"/>
                <w:szCs w:val="22"/>
              </w:rPr>
              <w:t xml:space="preserve">; </w:t>
            </w:r>
            <w:r w:rsidRPr="008263A6">
              <w:rPr>
                <w:rFonts w:ascii="Times New Roman" w:hAnsi="Times New Roman"/>
                <w:sz w:val="22"/>
                <w:szCs w:val="22"/>
              </w:rPr>
              <w:t xml:space="preserve"> </w:t>
            </w:r>
            <w:r>
              <w:rPr>
                <w:rFonts w:ascii="Times New Roman" w:hAnsi="Times New Roman"/>
                <w:color w:val="000000"/>
              </w:rPr>
              <w:t>disponível</w:t>
            </w:r>
            <w:proofErr w:type="gramEnd"/>
            <w:r>
              <w:rPr>
                <w:rFonts w:ascii="Times New Roman" w:hAnsi="Times New Roman"/>
                <w:color w:val="000000"/>
              </w:rPr>
              <w:t xml:space="preserve"> na Internet via</w:t>
            </w:r>
            <w:proofErr w:type="gramStart"/>
            <w:r>
              <w:rPr>
                <w:rFonts w:ascii="Times New Roman" w:hAnsi="Times New Roman"/>
                <w:color w:val="000000"/>
              </w:rPr>
              <w:t xml:space="preserve">: </w:t>
            </w:r>
            <w:r w:rsidRPr="008263A6">
              <w:rPr>
                <w:rFonts w:ascii="Times New Roman" w:hAnsi="Times New Roman"/>
                <w:sz w:val="22"/>
                <w:szCs w:val="22"/>
              </w:rPr>
              <w:t xml:space="preserve"> </w:t>
            </w:r>
            <w:proofErr w:type="gramEnd"/>
            <w:r w:rsidR="00752D8E" w:rsidRPr="005D156D">
              <w:rPr>
                <w:rFonts w:ascii="Times New Roman" w:hAnsi="Times New Roman"/>
                <w:sz w:val="18"/>
                <w:szCs w:val="18"/>
              </w:rPr>
              <w:fldChar w:fldCharType="begin"/>
            </w:r>
            <w:r w:rsidRPr="005D156D">
              <w:rPr>
                <w:rFonts w:ascii="Times New Roman" w:hAnsi="Times New Roman"/>
                <w:sz w:val="18"/>
                <w:szCs w:val="18"/>
              </w:rPr>
              <w:instrText>HYPERLINK "http://www.webartigos.com/articles/46242/1/O"</w:instrText>
            </w:r>
            <w:r w:rsidR="00752D8E" w:rsidRPr="005D156D">
              <w:rPr>
                <w:rFonts w:ascii="Times New Roman" w:hAnsi="Times New Roman"/>
                <w:sz w:val="18"/>
                <w:szCs w:val="18"/>
              </w:rPr>
              <w:fldChar w:fldCharType="separate"/>
            </w:r>
            <w:r w:rsidRPr="005D156D">
              <w:rPr>
                <w:rStyle w:val="Hiperligao"/>
                <w:rFonts w:ascii="Times New Roman" w:hAnsi="Times New Roman"/>
                <w:sz w:val="18"/>
                <w:szCs w:val="18"/>
              </w:rPr>
              <w:t>http://www.webartigos.com/articles/46242/1/O</w:t>
            </w:r>
            <w:r w:rsidR="00752D8E" w:rsidRPr="005D156D">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22"/>
                <w:szCs w:val="22"/>
              </w:rPr>
              <w:t>a</w:t>
            </w:r>
            <w:r>
              <w:rPr>
                <w:rFonts w:ascii="Times New Roman" w:hAnsi="Times New Roman"/>
              </w:rPr>
              <w:t xml:space="preserve">rquivo capturado </w:t>
            </w:r>
            <w:r w:rsidRPr="008263A6">
              <w:rPr>
                <w:rFonts w:ascii="Times New Roman" w:hAnsi="Times New Roman"/>
                <w:sz w:val="22"/>
                <w:szCs w:val="22"/>
              </w:rPr>
              <w:t xml:space="preserve">em </w:t>
            </w:r>
            <w:r>
              <w:rPr>
                <w:rFonts w:ascii="Times New Roman" w:hAnsi="Times New Roman"/>
                <w:sz w:val="22"/>
                <w:szCs w:val="22"/>
              </w:rPr>
              <w:t xml:space="preserve">de 2010 </w:t>
            </w:r>
          </w:p>
        </w:tc>
      </w:tr>
      <w:tr w:rsidR="00DF6E31" w:rsidRPr="00BA786F" w:rsidTr="00985DA9">
        <w:tc>
          <w:tcPr>
            <w:tcW w:w="8952" w:type="dxa"/>
          </w:tcPr>
          <w:p w:rsidR="00DF6E31" w:rsidRPr="008263A6" w:rsidRDefault="00DF6E31" w:rsidP="00DF6E31">
            <w:pPr>
              <w:pStyle w:val="Textodenotaderodap"/>
              <w:spacing w:before="120" w:after="120"/>
              <w:jc w:val="both"/>
              <w:rPr>
                <w:rFonts w:ascii="Times New Roman" w:hAnsi="Times New Roman"/>
                <w:sz w:val="22"/>
                <w:szCs w:val="22"/>
              </w:rPr>
            </w:pPr>
            <w:r w:rsidRPr="008263A6">
              <w:rPr>
                <w:rFonts w:ascii="Times New Roman" w:hAnsi="Times New Roman"/>
                <w:sz w:val="22"/>
                <w:szCs w:val="22"/>
              </w:rPr>
              <w:t xml:space="preserve">Ministério da Educação; </w:t>
            </w:r>
            <w:proofErr w:type="spellStart"/>
            <w:r w:rsidRPr="008263A6">
              <w:rPr>
                <w:rFonts w:ascii="Times New Roman" w:hAnsi="Times New Roman"/>
                <w:sz w:val="22"/>
                <w:szCs w:val="22"/>
              </w:rPr>
              <w:t>Direcção</w:t>
            </w:r>
            <w:proofErr w:type="spellEnd"/>
            <w:r w:rsidRPr="008263A6">
              <w:rPr>
                <w:rFonts w:ascii="Times New Roman" w:hAnsi="Times New Roman"/>
                <w:sz w:val="22"/>
                <w:szCs w:val="22"/>
              </w:rPr>
              <w:t xml:space="preserve"> Geral de Inovação Curricular; s/d; </w:t>
            </w:r>
            <w:r w:rsidRPr="005D156D">
              <w:rPr>
                <w:rFonts w:ascii="Times New Roman" w:hAnsi="Times New Roman"/>
                <w:i/>
                <w:sz w:val="22"/>
                <w:szCs w:val="22"/>
                <w:u w:val="single"/>
              </w:rPr>
              <w:t>Plano Curricular da LGP</w:t>
            </w:r>
            <w:r w:rsidRPr="008263A6">
              <w:rPr>
                <w:rFonts w:ascii="Times New Roman" w:hAnsi="Times New Roman"/>
                <w:smallCaps/>
                <w:sz w:val="22"/>
                <w:szCs w:val="22"/>
              </w:rPr>
              <w:t xml:space="preserve">; </w:t>
            </w:r>
            <w:r>
              <w:rPr>
                <w:rFonts w:ascii="Times New Roman" w:hAnsi="Times New Roman"/>
                <w:color w:val="000000"/>
              </w:rPr>
              <w:t>disponível na Internet via</w:t>
            </w:r>
            <w:proofErr w:type="gramStart"/>
            <w:r>
              <w:rPr>
                <w:rFonts w:ascii="Times New Roman" w:hAnsi="Times New Roman"/>
                <w:color w:val="000000"/>
              </w:rPr>
              <w:t xml:space="preserve">: </w:t>
            </w:r>
            <w:r w:rsidRPr="008263A6">
              <w:rPr>
                <w:rFonts w:ascii="Times New Roman" w:hAnsi="Times New Roman"/>
                <w:sz w:val="22"/>
                <w:szCs w:val="22"/>
              </w:rPr>
              <w:t xml:space="preserve">  </w:t>
            </w:r>
            <w:proofErr w:type="gramEnd"/>
            <w:r w:rsidR="00752D8E" w:rsidRPr="005D156D">
              <w:rPr>
                <w:rFonts w:ascii="Times New Roman" w:hAnsi="Times New Roman"/>
                <w:sz w:val="18"/>
                <w:szCs w:val="18"/>
              </w:rPr>
              <w:fldChar w:fldCharType="begin"/>
            </w:r>
            <w:r w:rsidRPr="005D156D">
              <w:rPr>
                <w:rFonts w:ascii="Times New Roman" w:hAnsi="Times New Roman"/>
                <w:sz w:val="18"/>
                <w:szCs w:val="18"/>
              </w:rPr>
              <w:instrText>HYPERLINK "http://www.dgidc.min-edu.pt/especial/Documents/ProgramaCurricularLGPortuguesa.pdf"</w:instrText>
            </w:r>
            <w:r w:rsidR="00752D8E" w:rsidRPr="005D156D">
              <w:rPr>
                <w:rFonts w:ascii="Times New Roman" w:hAnsi="Times New Roman"/>
                <w:sz w:val="18"/>
                <w:szCs w:val="18"/>
              </w:rPr>
              <w:fldChar w:fldCharType="separate"/>
            </w:r>
            <w:r w:rsidRPr="005D156D">
              <w:rPr>
                <w:rStyle w:val="Hiperligao"/>
                <w:rFonts w:ascii="Times New Roman" w:hAnsi="Times New Roman"/>
                <w:sz w:val="18"/>
                <w:szCs w:val="18"/>
              </w:rPr>
              <w:t>http://www.dgidc.min-edu.pt/especial/Documents/ProgramaCurricularLGPortuguesa.pdf</w:t>
            </w:r>
            <w:r w:rsidR="00752D8E" w:rsidRPr="005D156D">
              <w:rPr>
                <w:rFonts w:ascii="Times New Roman" w:hAnsi="Times New Roman"/>
                <w:sz w:val="18"/>
                <w:szCs w:val="18"/>
              </w:rPr>
              <w:fldChar w:fldCharType="end"/>
            </w:r>
            <w:r>
              <w:rPr>
                <w:rFonts w:ascii="Times New Roman" w:hAnsi="Times New Roman"/>
                <w:sz w:val="18"/>
                <w:szCs w:val="18"/>
              </w:rPr>
              <w:t xml:space="preserve">; </w:t>
            </w:r>
            <w:r>
              <w:rPr>
                <w:rFonts w:ascii="Times New Roman" w:hAnsi="Times New Roman"/>
                <w:sz w:val="22"/>
                <w:szCs w:val="22"/>
              </w:rPr>
              <w:t>a</w:t>
            </w:r>
            <w:r>
              <w:rPr>
                <w:rFonts w:ascii="Times New Roman" w:hAnsi="Times New Roman"/>
              </w:rPr>
              <w:t xml:space="preserve">rquivo capturado </w:t>
            </w:r>
            <w:r w:rsidRPr="008263A6">
              <w:rPr>
                <w:rFonts w:ascii="Times New Roman" w:hAnsi="Times New Roman"/>
                <w:sz w:val="22"/>
                <w:szCs w:val="22"/>
              </w:rPr>
              <w:t xml:space="preserve">em </w:t>
            </w:r>
            <w:r>
              <w:rPr>
                <w:rFonts w:ascii="Times New Roman" w:hAnsi="Times New Roman"/>
                <w:sz w:val="22"/>
                <w:szCs w:val="22"/>
              </w:rPr>
              <w:t>de 2010</w:t>
            </w:r>
          </w:p>
        </w:tc>
      </w:tr>
      <w:tr w:rsidR="00DF6E31" w:rsidRPr="00BA786F" w:rsidTr="00985DA9">
        <w:tc>
          <w:tcPr>
            <w:tcW w:w="8952" w:type="dxa"/>
          </w:tcPr>
          <w:p w:rsidR="00DF6E31" w:rsidRPr="008263A6" w:rsidRDefault="00DF6E31" w:rsidP="00DF6E31">
            <w:pPr>
              <w:autoSpaceDE w:val="0"/>
              <w:autoSpaceDN w:val="0"/>
              <w:adjustRightInd w:val="0"/>
              <w:spacing w:before="120" w:after="120" w:line="240" w:lineRule="auto"/>
              <w:jc w:val="both"/>
              <w:rPr>
                <w:rFonts w:ascii="Times New Roman" w:hAnsi="Times New Roman"/>
              </w:rPr>
            </w:pPr>
            <w:r w:rsidRPr="008263A6">
              <w:rPr>
                <w:rFonts w:ascii="Times New Roman" w:hAnsi="Times New Roman"/>
              </w:rPr>
              <w:t xml:space="preserve">NETO, Teresa; 2008; </w:t>
            </w:r>
            <w:r w:rsidRPr="006069A0">
              <w:rPr>
                <w:rFonts w:ascii="Times New Roman" w:hAnsi="Times New Roman"/>
                <w:i/>
                <w:u w:val="single"/>
              </w:rPr>
              <w:t xml:space="preserve">Diversidade lexical e extensão frásica na escrita: comparação entre crianças surdas e </w:t>
            </w:r>
            <w:proofErr w:type="spellStart"/>
            <w:r w:rsidRPr="006069A0">
              <w:rPr>
                <w:rFonts w:ascii="Times New Roman" w:hAnsi="Times New Roman"/>
                <w:i/>
                <w:u w:val="single"/>
              </w:rPr>
              <w:t>normo</w:t>
            </w:r>
            <w:proofErr w:type="spellEnd"/>
            <w:r w:rsidRPr="006069A0">
              <w:rPr>
                <w:rFonts w:ascii="Times New Roman" w:hAnsi="Times New Roman"/>
                <w:i/>
                <w:u w:val="single"/>
              </w:rPr>
              <w:t>-ouvintes</w:t>
            </w:r>
            <w:r w:rsidRPr="008263A6">
              <w:rPr>
                <w:rFonts w:ascii="Times New Roman" w:hAnsi="Times New Roman"/>
              </w:rPr>
              <w:t xml:space="preserve">; (Dissertação apresentada à Universidade Católica Portuguesa para obtenção do grau </w:t>
            </w:r>
            <w:proofErr w:type="gramStart"/>
            <w:r w:rsidRPr="008263A6">
              <w:rPr>
                <w:rFonts w:ascii="Times New Roman" w:hAnsi="Times New Roman"/>
              </w:rPr>
              <w:t>de  mestre</w:t>
            </w:r>
            <w:proofErr w:type="gramEnd"/>
            <w:r w:rsidRPr="008263A6">
              <w:rPr>
                <w:rFonts w:ascii="Times New Roman" w:hAnsi="Times New Roman"/>
              </w:rPr>
              <w:t xml:space="preserve"> em Terapia da Fala); tese não editada;</w:t>
            </w:r>
          </w:p>
        </w:tc>
      </w:tr>
      <w:tr w:rsidR="00DF6E31" w:rsidRPr="005D156D" w:rsidTr="00985DA9">
        <w:tc>
          <w:tcPr>
            <w:tcW w:w="8952" w:type="dxa"/>
          </w:tcPr>
          <w:p w:rsidR="00DF6E31" w:rsidRPr="00DF6E31" w:rsidRDefault="00DF6E31" w:rsidP="00DF6E31">
            <w:pPr>
              <w:pStyle w:val="Default"/>
              <w:spacing w:before="120" w:after="120"/>
              <w:jc w:val="both"/>
              <w:rPr>
                <w:rFonts w:ascii="Times New Roman" w:hAnsi="Times New Roman"/>
                <w:b/>
                <w:bCs/>
                <w:u w:val="single"/>
              </w:rPr>
            </w:pPr>
            <w:r>
              <w:rPr>
                <w:rFonts w:ascii="Times New Roman" w:hAnsi="Times New Roman"/>
                <w:b/>
                <w:bCs/>
                <w:u w:val="single"/>
              </w:rPr>
              <w:t xml:space="preserve"> </w:t>
            </w:r>
            <w:r w:rsidRPr="00DF6E31">
              <w:rPr>
                <w:rFonts w:ascii="Times New Roman" w:hAnsi="Times New Roman"/>
                <w:bCs/>
                <w:i/>
                <w:u w:val="single"/>
              </w:rPr>
              <w:t>O Intérprete em Aula</w:t>
            </w:r>
            <w:r>
              <w:rPr>
                <w:rFonts w:ascii="Times New Roman" w:hAnsi="Times New Roman"/>
                <w:bCs/>
                <w:u w:val="single"/>
              </w:rPr>
              <w:t>;</w:t>
            </w:r>
            <w:r w:rsidRPr="00DF6E31">
              <w:rPr>
                <w:rFonts w:ascii="Times New Roman" w:hAnsi="Times New Roman"/>
                <w:bCs/>
              </w:rPr>
              <w:t xml:space="preserve"> </w:t>
            </w:r>
            <w:r>
              <w:rPr>
                <w:rFonts w:ascii="Times New Roman" w:hAnsi="Times New Roman" w:cs="Times New Roman"/>
                <w:bCs/>
                <w:sz w:val="22"/>
                <w:szCs w:val="22"/>
              </w:rPr>
              <w:t>d</w:t>
            </w:r>
            <w:r>
              <w:rPr>
                <w:rFonts w:ascii="Times New Roman" w:hAnsi="Times New Roman"/>
              </w:rPr>
              <w:t>isponível na Internet via:</w:t>
            </w:r>
            <w:r>
              <w:rPr>
                <w:rFonts w:ascii="Times New Roman" w:hAnsi="Times New Roman"/>
                <w:b/>
                <w:bCs/>
                <w:u w:val="single"/>
              </w:rPr>
              <w:t xml:space="preserve"> </w:t>
            </w:r>
            <w:hyperlink r:id="rId18" w:history="1">
              <w:r w:rsidRPr="00DF6E31">
                <w:rPr>
                  <w:rStyle w:val="Hiperligao"/>
                  <w:rFonts w:ascii="Times New Roman" w:hAnsi="Times New Roman"/>
                  <w:bCs/>
                  <w:sz w:val="18"/>
                  <w:szCs w:val="18"/>
                  <w:u w:val="none"/>
                </w:rPr>
                <w:t>http://www.deafmall.net/deaflinx/useterp2.html</w:t>
              </w:r>
            </w:hyperlink>
            <w:proofErr w:type="gramStart"/>
            <w:r>
              <w:rPr>
                <w:rFonts w:ascii="Times New Roman" w:hAnsi="Times New Roman"/>
                <w:b/>
                <w:bCs/>
                <w:u w:val="single"/>
              </w:rPr>
              <w:t xml:space="preserve"> </w:t>
            </w:r>
            <w:proofErr w:type="gramEnd"/>
            <w:r>
              <w:rPr>
                <w:rFonts w:ascii="Times New Roman" w:hAnsi="Times New Roman"/>
              </w:rPr>
              <w:t xml:space="preserve">; </w:t>
            </w:r>
            <w:r>
              <w:rPr>
                <w:rFonts w:ascii="Times New Roman" w:hAnsi="Times New Roman"/>
                <w:sz w:val="22"/>
                <w:szCs w:val="22"/>
              </w:rPr>
              <w:t>a</w:t>
            </w:r>
            <w:r>
              <w:rPr>
                <w:rFonts w:ascii="Times New Roman" w:hAnsi="Times New Roman"/>
              </w:rPr>
              <w:t xml:space="preserve">rquivo capturado </w:t>
            </w:r>
            <w:r w:rsidRPr="008263A6">
              <w:rPr>
                <w:rFonts w:ascii="Times New Roman" w:hAnsi="Times New Roman"/>
                <w:sz w:val="22"/>
                <w:szCs w:val="22"/>
              </w:rPr>
              <w:t>em Maio de 2011</w:t>
            </w:r>
          </w:p>
        </w:tc>
      </w:tr>
      <w:tr w:rsidR="00DF6E31" w:rsidRPr="00BA786F" w:rsidTr="00985DA9">
        <w:tc>
          <w:tcPr>
            <w:tcW w:w="8952" w:type="dxa"/>
          </w:tcPr>
          <w:p w:rsidR="00DF6E31" w:rsidRPr="008263A6" w:rsidRDefault="00DF6E31" w:rsidP="00DF6E31">
            <w:pPr>
              <w:pStyle w:val="Textodenotaderodap"/>
              <w:spacing w:before="120" w:after="120"/>
              <w:jc w:val="both"/>
              <w:rPr>
                <w:rFonts w:ascii="Times New Roman" w:hAnsi="Times New Roman"/>
                <w:sz w:val="22"/>
                <w:szCs w:val="22"/>
              </w:rPr>
            </w:pPr>
            <w:r w:rsidRPr="008263A6">
              <w:rPr>
                <w:rFonts w:ascii="Times New Roman" w:hAnsi="Times New Roman"/>
                <w:sz w:val="22"/>
                <w:szCs w:val="22"/>
              </w:rPr>
              <w:t xml:space="preserve">QUADROS; </w:t>
            </w:r>
            <w:proofErr w:type="spellStart"/>
            <w:r w:rsidRPr="008263A6">
              <w:rPr>
                <w:rFonts w:ascii="Times New Roman" w:hAnsi="Times New Roman"/>
                <w:sz w:val="22"/>
                <w:szCs w:val="22"/>
              </w:rPr>
              <w:t>dra</w:t>
            </w:r>
            <w:proofErr w:type="spellEnd"/>
            <w:r w:rsidRPr="008263A6">
              <w:rPr>
                <w:rFonts w:ascii="Times New Roman" w:hAnsi="Times New Roman"/>
                <w:sz w:val="22"/>
                <w:szCs w:val="22"/>
              </w:rPr>
              <w:t xml:space="preserve"> </w:t>
            </w:r>
            <w:proofErr w:type="spellStart"/>
            <w:r w:rsidRPr="008263A6">
              <w:rPr>
                <w:rFonts w:ascii="Times New Roman" w:hAnsi="Times New Roman"/>
                <w:sz w:val="22"/>
                <w:szCs w:val="22"/>
              </w:rPr>
              <w:t>Ronice</w:t>
            </w:r>
            <w:proofErr w:type="spellEnd"/>
            <w:r w:rsidRPr="008263A6">
              <w:rPr>
                <w:rFonts w:ascii="Times New Roman" w:hAnsi="Times New Roman"/>
                <w:sz w:val="22"/>
                <w:szCs w:val="22"/>
              </w:rPr>
              <w:t xml:space="preserve"> Muller; 2004; </w:t>
            </w:r>
            <w:r w:rsidRPr="00DF6E31">
              <w:rPr>
                <w:rFonts w:ascii="Times New Roman" w:hAnsi="Times New Roman"/>
                <w:i/>
                <w:sz w:val="22"/>
                <w:szCs w:val="22"/>
                <w:u w:val="single"/>
              </w:rPr>
              <w:t xml:space="preserve">O Tradutor e Intérprete de Língua Brasileira de Sinais de </w:t>
            </w:r>
            <w:r w:rsidRPr="00DF6E31">
              <w:rPr>
                <w:rFonts w:ascii="Times New Roman" w:hAnsi="Times New Roman"/>
                <w:i/>
                <w:sz w:val="22"/>
                <w:szCs w:val="22"/>
                <w:u w:val="single"/>
              </w:rPr>
              <w:lastRenderedPageBreak/>
              <w:t>Língua Portuguesa</w:t>
            </w:r>
            <w:r w:rsidRPr="008263A6">
              <w:rPr>
                <w:rFonts w:ascii="Times New Roman" w:hAnsi="Times New Roman"/>
                <w:sz w:val="22"/>
                <w:szCs w:val="22"/>
              </w:rPr>
              <w:t xml:space="preserve"> – Programa Nacional de Apoio À Educação de Surdos”; </w:t>
            </w:r>
            <w:proofErr w:type="spellStart"/>
            <w:r w:rsidRPr="008263A6">
              <w:rPr>
                <w:rFonts w:ascii="Times New Roman" w:hAnsi="Times New Roman"/>
                <w:sz w:val="22"/>
                <w:szCs w:val="22"/>
              </w:rPr>
              <w:t>Brasilia</w:t>
            </w:r>
            <w:proofErr w:type="spellEnd"/>
          </w:p>
        </w:tc>
      </w:tr>
      <w:tr w:rsidR="00DF6E31" w:rsidRPr="00BA786F" w:rsidTr="00985DA9">
        <w:tc>
          <w:tcPr>
            <w:tcW w:w="8952" w:type="dxa"/>
          </w:tcPr>
          <w:p w:rsidR="00DF6E31" w:rsidRPr="008263A6" w:rsidRDefault="00DF6E31" w:rsidP="00DF6E31">
            <w:pPr>
              <w:pStyle w:val="Default"/>
              <w:spacing w:before="120" w:after="120"/>
              <w:jc w:val="both"/>
              <w:rPr>
                <w:rFonts w:ascii="Times New Roman" w:hAnsi="Times New Roman"/>
                <w:b/>
                <w:bCs/>
                <w:u w:val="single"/>
              </w:rPr>
            </w:pPr>
            <w:r w:rsidRPr="008263A6">
              <w:rPr>
                <w:rFonts w:ascii="Times New Roman" w:hAnsi="Times New Roman" w:cs="Times New Roman"/>
                <w:bCs/>
                <w:sz w:val="22"/>
                <w:szCs w:val="22"/>
              </w:rPr>
              <w:lastRenderedPageBreak/>
              <w:t>SANTOS</w:t>
            </w:r>
            <w:proofErr w:type="gramStart"/>
            <w:r w:rsidRPr="008263A6">
              <w:rPr>
                <w:rFonts w:ascii="Times New Roman" w:hAnsi="Times New Roman" w:cs="Times New Roman"/>
                <w:bCs/>
                <w:sz w:val="22"/>
                <w:szCs w:val="22"/>
              </w:rPr>
              <w:t>;  Silvana</w:t>
            </w:r>
            <w:proofErr w:type="gramEnd"/>
            <w:r w:rsidRPr="008263A6">
              <w:rPr>
                <w:rFonts w:ascii="Times New Roman" w:hAnsi="Times New Roman" w:cs="Times New Roman"/>
                <w:bCs/>
                <w:sz w:val="22"/>
                <w:szCs w:val="22"/>
              </w:rPr>
              <w:t xml:space="preserve"> Aguiar dos</w:t>
            </w:r>
            <w:r w:rsidRPr="008263A6">
              <w:rPr>
                <w:rFonts w:ascii="Times New Roman" w:hAnsi="Times New Roman" w:cs="Times New Roman"/>
                <w:b/>
                <w:bCs/>
                <w:sz w:val="22"/>
                <w:szCs w:val="22"/>
              </w:rPr>
              <w:t xml:space="preserve"> </w:t>
            </w:r>
            <w:r w:rsidRPr="008263A6">
              <w:rPr>
                <w:rFonts w:ascii="Times New Roman" w:hAnsi="Times New Roman" w:cs="Times New Roman"/>
                <w:sz w:val="22"/>
                <w:szCs w:val="22"/>
              </w:rPr>
              <w:t xml:space="preserve">; </w:t>
            </w:r>
            <w:proofErr w:type="gramStart"/>
            <w:r w:rsidRPr="008263A6">
              <w:rPr>
                <w:rFonts w:ascii="Times New Roman" w:hAnsi="Times New Roman" w:cs="Times New Roman"/>
                <w:sz w:val="22"/>
                <w:szCs w:val="22"/>
              </w:rPr>
              <w:t xml:space="preserve">2006;  </w:t>
            </w:r>
            <w:proofErr w:type="gramEnd"/>
            <w:r w:rsidRPr="008263A6">
              <w:rPr>
                <w:rFonts w:ascii="Times New Roman" w:hAnsi="Times New Roman" w:cs="Times New Roman"/>
                <w:sz w:val="22"/>
                <w:szCs w:val="22"/>
              </w:rPr>
              <w:t>“</w:t>
            </w:r>
            <w:r>
              <w:rPr>
                <w:rFonts w:ascii="Times New Roman" w:hAnsi="Times New Roman" w:cs="Times New Roman"/>
                <w:sz w:val="22"/>
                <w:szCs w:val="22"/>
              </w:rPr>
              <w:t xml:space="preserve"> </w:t>
            </w:r>
            <w:r w:rsidRPr="00DF6E31">
              <w:rPr>
                <w:rFonts w:ascii="Times New Roman" w:hAnsi="Times New Roman" w:cs="Times New Roman"/>
                <w:sz w:val="22"/>
                <w:szCs w:val="22"/>
                <w:u w:val="single"/>
              </w:rPr>
              <w:t>Intérpretes de Língua Brasileira de Sinais: Um Estudo sobre as Identidades</w:t>
            </w:r>
            <w:r>
              <w:rPr>
                <w:rFonts w:ascii="Times New Roman" w:hAnsi="Times New Roman" w:cs="Times New Roman"/>
                <w:sz w:val="22"/>
                <w:szCs w:val="22"/>
              </w:rPr>
              <w:t>;</w:t>
            </w:r>
            <w:r w:rsidRPr="0094386A">
              <w:rPr>
                <w:rFonts w:ascii="Times New Roman" w:hAnsi="Times New Roman" w:cs="Times New Roman"/>
                <w:bCs/>
                <w:i/>
                <w:sz w:val="22"/>
                <w:szCs w:val="22"/>
              </w:rPr>
              <w:t>—</w:t>
            </w:r>
            <w:r>
              <w:rPr>
                <w:rFonts w:ascii="Times New Roman" w:hAnsi="Times New Roman" w:cs="Times New Roman"/>
                <w:bCs/>
                <w:sz w:val="22"/>
                <w:szCs w:val="22"/>
              </w:rPr>
              <w:t xml:space="preserve"> </w:t>
            </w:r>
            <w:r w:rsidRPr="008263A6">
              <w:rPr>
                <w:rFonts w:ascii="Times New Roman" w:hAnsi="Times New Roman" w:cs="Times New Roman"/>
                <w:bCs/>
                <w:sz w:val="22"/>
                <w:szCs w:val="22"/>
              </w:rPr>
              <w:t>Dissertação de Mestrado; Florianópolis</w:t>
            </w:r>
            <w:r>
              <w:rPr>
                <w:rFonts w:ascii="Times New Roman" w:hAnsi="Times New Roman" w:cs="Times New Roman"/>
                <w:bCs/>
                <w:sz w:val="22"/>
                <w:szCs w:val="22"/>
              </w:rPr>
              <w:t>; d</w:t>
            </w:r>
            <w:r>
              <w:rPr>
                <w:rFonts w:ascii="Times New Roman" w:hAnsi="Times New Roman"/>
              </w:rPr>
              <w:t xml:space="preserve">isponível na Internet via: </w:t>
            </w:r>
            <w:hyperlink r:id="rId19" w:history="1">
              <w:r w:rsidRPr="0094386A">
                <w:rPr>
                  <w:rStyle w:val="Hiperligao"/>
                  <w:rFonts w:ascii="Times New Roman" w:hAnsi="Times New Roman" w:cs="Times New Roman"/>
                  <w:bCs/>
                  <w:sz w:val="18"/>
                  <w:szCs w:val="18"/>
                </w:rPr>
                <w:t>http://www.ronice.cce.prof.ufsc.br/index_arquivos/Documentos/dissertacao%20silvana%202006.pdf~</w:t>
              </w:r>
            </w:hyperlink>
            <w:proofErr w:type="gramStart"/>
            <w:r w:rsidRPr="008263A6">
              <w:rPr>
                <w:rFonts w:ascii="Times New Roman" w:hAnsi="Times New Roman" w:cs="Times New Roman"/>
                <w:b/>
                <w:bCs/>
                <w:sz w:val="22"/>
                <w:szCs w:val="22"/>
              </w:rPr>
              <w:t xml:space="preserve"> </w:t>
            </w:r>
            <w:r>
              <w:rPr>
                <w:rFonts w:ascii="Times New Roman" w:hAnsi="Times New Roman"/>
                <w:b/>
                <w:bCs/>
              </w:rPr>
              <w:t xml:space="preserve"> </w:t>
            </w:r>
            <w:r>
              <w:rPr>
                <w:rFonts w:ascii="Times New Roman" w:hAnsi="Times New Roman"/>
                <w:sz w:val="22"/>
                <w:szCs w:val="22"/>
              </w:rPr>
              <w:t>a</w:t>
            </w:r>
            <w:r>
              <w:rPr>
                <w:rFonts w:ascii="Times New Roman" w:hAnsi="Times New Roman"/>
              </w:rPr>
              <w:t>rquivo</w:t>
            </w:r>
            <w:proofErr w:type="gramEnd"/>
            <w:r>
              <w:rPr>
                <w:rFonts w:ascii="Times New Roman" w:hAnsi="Times New Roman"/>
              </w:rPr>
              <w:t xml:space="preserve"> capturado </w:t>
            </w:r>
            <w:r w:rsidRPr="008263A6">
              <w:rPr>
                <w:rFonts w:ascii="Times New Roman" w:hAnsi="Times New Roman"/>
                <w:sz w:val="22"/>
                <w:szCs w:val="22"/>
              </w:rPr>
              <w:t>em Maio de 2011</w:t>
            </w:r>
          </w:p>
        </w:tc>
      </w:tr>
      <w:tr w:rsidR="00DF6E31" w:rsidRPr="00BA786F" w:rsidTr="00985DA9">
        <w:tc>
          <w:tcPr>
            <w:tcW w:w="8952" w:type="dxa"/>
          </w:tcPr>
          <w:p w:rsidR="00DF6E31" w:rsidRPr="008263A6" w:rsidRDefault="00DF6E31" w:rsidP="00DF6E31">
            <w:pPr>
              <w:pStyle w:val="Bibliografia"/>
              <w:spacing w:before="120" w:after="120" w:line="240" w:lineRule="auto"/>
              <w:ind w:left="0"/>
              <w:jc w:val="both"/>
              <w:rPr>
                <w:rFonts w:ascii="Times New Roman" w:hAnsi="Times New Roman"/>
              </w:rPr>
            </w:pPr>
            <w:r w:rsidRPr="008263A6">
              <w:rPr>
                <w:rFonts w:ascii="Times New Roman" w:hAnsi="Times New Roman"/>
              </w:rPr>
              <w:t>SANTOS; Itamar Lopes;</w:t>
            </w:r>
            <w:r>
              <w:rPr>
                <w:rFonts w:ascii="Times New Roman" w:hAnsi="Times New Roman"/>
              </w:rPr>
              <w:t xml:space="preserve"> </w:t>
            </w:r>
            <w:r w:rsidRPr="006069A0">
              <w:rPr>
                <w:rFonts w:ascii="Times New Roman" w:hAnsi="Times New Roman"/>
                <w:i/>
                <w:u w:val="single"/>
              </w:rPr>
              <w:t xml:space="preserve">Intérprete </w:t>
            </w:r>
            <w:r>
              <w:rPr>
                <w:rFonts w:ascii="Times New Roman" w:hAnsi="Times New Roman"/>
                <w:i/>
                <w:u w:val="single"/>
              </w:rPr>
              <w:t>Educacional: T</w:t>
            </w:r>
            <w:r w:rsidRPr="006069A0">
              <w:rPr>
                <w:rFonts w:ascii="Times New Roman" w:hAnsi="Times New Roman"/>
                <w:i/>
                <w:u w:val="single"/>
              </w:rPr>
              <w:t xml:space="preserve">eoria </w:t>
            </w:r>
            <w:r>
              <w:rPr>
                <w:rFonts w:ascii="Times New Roman" w:hAnsi="Times New Roman"/>
                <w:i/>
                <w:u w:val="single"/>
              </w:rPr>
              <w:t>V</w:t>
            </w:r>
            <w:r w:rsidRPr="006069A0">
              <w:rPr>
                <w:rFonts w:ascii="Times New Roman" w:hAnsi="Times New Roman"/>
                <w:i/>
                <w:u w:val="single"/>
              </w:rPr>
              <w:t xml:space="preserve">ersus </w:t>
            </w:r>
            <w:r>
              <w:rPr>
                <w:rFonts w:ascii="Times New Roman" w:hAnsi="Times New Roman"/>
                <w:i/>
                <w:u w:val="single"/>
              </w:rPr>
              <w:t>P</w:t>
            </w:r>
            <w:r w:rsidRPr="006069A0">
              <w:rPr>
                <w:rFonts w:ascii="Times New Roman" w:hAnsi="Times New Roman"/>
                <w:i/>
                <w:u w:val="single"/>
              </w:rPr>
              <w:t>ratica</w:t>
            </w:r>
            <w:r w:rsidRPr="008263A6">
              <w:rPr>
                <w:rFonts w:ascii="Times New Roman" w:hAnsi="Times New Roman"/>
              </w:rPr>
              <w:t xml:space="preserve">; </w:t>
            </w:r>
            <w:r>
              <w:rPr>
                <w:rFonts w:ascii="Times New Roman" w:hAnsi="Times New Roman"/>
                <w:color w:val="000000"/>
              </w:rPr>
              <w:t>disponível na Internet via</w:t>
            </w:r>
            <w:r w:rsidRPr="008263A6">
              <w:rPr>
                <w:rFonts w:ascii="Times New Roman" w:hAnsi="Times New Roman"/>
              </w:rPr>
              <w:t xml:space="preserve"> </w:t>
            </w:r>
            <w:hyperlink r:id="rId20" w:history="1">
              <w:r w:rsidRPr="006069A0">
                <w:rPr>
                  <w:rStyle w:val="Hiperligao"/>
                  <w:rFonts w:ascii="Times New Roman" w:hAnsi="Times New Roman"/>
                  <w:sz w:val="18"/>
                  <w:szCs w:val="18"/>
                </w:rPr>
                <w:t>http://www.effata.org.br/?s=formacao&amp;ss=detalhes&amp;id=8</w:t>
              </w:r>
            </w:hyperlink>
            <w:r>
              <w:rPr>
                <w:rFonts w:ascii="Times New Roman" w:hAnsi="Times New Roman"/>
                <w:sz w:val="18"/>
                <w:szCs w:val="18"/>
              </w:rPr>
              <w:t xml:space="preserve"> </w:t>
            </w:r>
            <w:r>
              <w:rPr>
                <w:rFonts w:ascii="Times New Roman" w:hAnsi="Times New Roman"/>
              </w:rPr>
              <w:t xml:space="preserve">arquivo capturado </w:t>
            </w:r>
            <w:r w:rsidRPr="008263A6">
              <w:rPr>
                <w:rFonts w:ascii="Times New Roman" w:hAnsi="Times New Roman"/>
              </w:rPr>
              <w:t xml:space="preserve">em </w:t>
            </w:r>
            <w:r>
              <w:rPr>
                <w:rFonts w:ascii="Times New Roman" w:hAnsi="Times New Roman"/>
              </w:rPr>
              <w:t>de 2011</w:t>
            </w:r>
          </w:p>
        </w:tc>
      </w:tr>
      <w:tr w:rsidR="00DF6E31" w:rsidRPr="00BA786F" w:rsidTr="00985DA9">
        <w:tc>
          <w:tcPr>
            <w:tcW w:w="8952" w:type="dxa"/>
          </w:tcPr>
          <w:p w:rsidR="00DF6E31" w:rsidRPr="008263A6" w:rsidRDefault="00DF6E31" w:rsidP="00DF6E31">
            <w:pPr>
              <w:pStyle w:val="Textodenotaderodap"/>
              <w:spacing w:before="120" w:after="120"/>
              <w:jc w:val="both"/>
              <w:rPr>
                <w:rFonts w:ascii="Times New Roman" w:hAnsi="Times New Roman"/>
                <w:sz w:val="22"/>
                <w:szCs w:val="22"/>
              </w:rPr>
            </w:pPr>
            <w:proofErr w:type="spellStart"/>
            <w:r w:rsidRPr="008263A6">
              <w:rPr>
                <w:rFonts w:ascii="Times New Roman" w:hAnsi="Times New Roman"/>
                <w:bCs/>
                <w:iCs/>
                <w:sz w:val="22"/>
                <w:szCs w:val="22"/>
              </w:rPr>
              <w:t>Sergio</w:t>
            </w:r>
            <w:proofErr w:type="spellEnd"/>
            <w:r w:rsidRPr="008263A6">
              <w:rPr>
                <w:rFonts w:ascii="Times New Roman" w:hAnsi="Times New Roman"/>
                <w:bCs/>
                <w:iCs/>
                <w:sz w:val="22"/>
                <w:szCs w:val="22"/>
              </w:rPr>
              <w:t xml:space="preserve"> Niza (</w:t>
            </w:r>
            <w:proofErr w:type="gramStart"/>
            <w:r w:rsidRPr="008263A6">
              <w:rPr>
                <w:rFonts w:ascii="Times New Roman" w:hAnsi="Times New Roman"/>
                <w:bCs/>
                <w:iCs/>
                <w:sz w:val="22"/>
                <w:szCs w:val="22"/>
              </w:rPr>
              <w:t>1991)</w:t>
            </w:r>
            <w:r w:rsidRPr="008263A6">
              <w:rPr>
                <w:rFonts w:ascii="Times New Roman" w:hAnsi="Times New Roman"/>
                <w:iCs/>
                <w:sz w:val="22"/>
                <w:szCs w:val="22"/>
              </w:rPr>
              <w:t xml:space="preserve"> </w:t>
            </w:r>
            <w:r w:rsidRPr="008263A6">
              <w:rPr>
                <w:rFonts w:ascii="Times New Roman" w:hAnsi="Times New Roman"/>
                <w:bCs/>
                <w:i/>
                <w:iCs/>
                <w:sz w:val="22"/>
                <w:szCs w:val="22"/>
              </w:rPr>
              <w:t xml:space="preserve"> In</w:t>
            </w:r>
            <w:proofErr w:type="gramEnd"/>
            <w:r w:rsidRPr="008263A6">
              <w:rPr>
                <w:rFonts w:ascii="Times New Roman" w:hAnsi="Times New Roman"/>
                <w:bCs/>
                <w:i/>
                <w:iCs/>
                <w:sz w:val="22"/>
                <w:szCs w:val="22"/>
              </w:rPr>
              <w:t xml:space="preserve"> </w:t>
            </w:r>
            <w:proofErr w:type="spellStart"/>
            <w:r w:rsidRPr="008263A6">
              <w:rPr>
                <w:rFonts w:ascii="Times New Roman" w:hAnsi="Times New Roman"/>
                <w:bCs/>
                <w:i/>
                <w:iCs/>
                <w:sz w:val="22"/>
                <w:szCs w:val="22"/>
              </w:rPr>
              <w:t>Gestuário</w:t>
            </w:r>
            <w:proofErr w:type="spellEnd"/>
            <w:r w:rsidRPr="008263A6">
              <w:rPr>
                <w:rFonts w:ascii="Times New Roman" w:hAnsi="Times New Roman"/>
                <w:bCs/>
                <w:i/>
                <w:iCs/>
                <w:sz w:val="22"/>
                <w:szCs w:val="22"/>
              </w:rPr>
              <w:t xml:space="preserve"> da L.G.P.; 199; SNR; Lisboa</w:t>
            </w:r>
          </w:p>
        </w:tc>
      </w:tr>
      <w:tr w:rsidR="00DF6E31" w:rsidRPr="00BA786F" w:rsidTr="00985DA9">
        <w:tc>
          <w:tcPr>
            <w:tcW w:w="8952" w:type="dxa"/>
          </w:tcPr>
          <w:p w:rsidR="00DF6E31" w:rsidRPr="008263A6" w:rsidRDefault="00DF6E31" w:rsidP="00DF6E31">
            <w:pPr>
              <w:autoSpaceDE w:val="0"/>
              <w:autoSpaceDN w:val="0"/>
              <w:adjustRightInd w:val="0"/>
              <w:spacing w:before="120" w:after="120" w:line="240" w:lineRule="auto"/>
              <w:jc w:val="both"/>
              <w:rPr>
                <w:rFonts w:ascii="Times New Roman" w:hAnsi="Times New Roman"/>
                <w:i/>
              </w:rPr>
            </w:pPr>
            <w:r w:rsidRPr="008263A6">
              <w:rPr>
                <w:rFonts w:ascii="Times New Roman" w:hAnsi="Times New Roman"/>
              </w:rPr>
              <w:t xml:space="preserve">SILVA, Simone; </w:t>
            </w:r>
            <w:proofErr w:type="gramStart"/>
            <w:r w:rsidRPr="008263A6">
              <w:rPr>
                <w:rFonts w:ascii="Times New Roman" w:hAnsi="Times New Roman"/>
              </w:rPr>
              <w:t xml:space="preserve">2008;  </w:t>
            </w:r>
            <w:r w:rsidRPr="006069A0">
              <w:rPr>
                <w:rFonts w:ascii="Times New Roman" w:hAnsi="Times New Roman"/>
                <w:i/>
                <w:u w:val="single"/>
              </w:rPr>
              <w:t>Ensino</w:t>
            </w:r>
            <w:proofErr w:type="gramEnd"/>
            <w:r w:rsidRPr="006069A0">
              <w:rPr>
                <w:rFonts w:ascii="Times New Roman" w:hAnsi="Times New Roman"/>
                <w:i/>
                <w:u w:val="single"/>
              </w:rPr>
              <w:t xml:space="preserve"> de Língua Portuguesa para Surdos—das políticas às Práticas  Pedagógicas</w:t>
            </w:r>
            <w:r w:rsidRPr="008263A6">
              <w:rPr>
                <w:rFonts w:ascii="Times New Roman" w:hAnsi="Times New Roman"/>
              </w:rPr>
              <w:t xml:space="preserve"> ; </w:t>
            </w:r>
            <w:r w:rsidRPr="008263A6">
              <w:rPr>
                <w:rFonts w:ascii="Times New Roman" w:hAnsi="Times New Roman"/>
                <w:bCs/>
              </w:rPr>
              <w:t>Florianópolis-SC; (</w:t>
            </w:r>
            <w:r w:rsidRPr="008263A6">
              <w:rPr>
                <w:rFonts w:ascii="Times New Roman" w:hAnsi="Times New Roman"/>
              </w:rPr>
              <w:t>Dissertação apresentada ao Curso de Pós-Graduação em Educação na Linha Educação e Processos Inclusivos da</w:t>
            </w:r>
            <w:r>
              <w:rPr>
                <w:rFonts w:ascii="Times New Roman" w:hAnsi="Times New Roman"/>
              </w:rPr>
              <w:t xml:space="preserve"> </w:t>
            </w:r>
            <w:r w:rsidRPr="008263A6">
              <w:rPr>
                <w:rFonts w:ascii="Times New Roman" w:hAnsi="Times New Roman"/>
              </w:rPr>
              <w:t>Universidade Federal de Santa Catarina como requisito parcial para obtenção do título de Mestre em Educação</w:t>
            </w:r>
            <w:r>
              <w:rPr>
                <w:rFonts w:ascii="Times New Roman" w:hAnsi="Times New Roman"/>
              </w:rPr>
              <w:t xml:space="preserve">; </w:t>
            </w:r>
            <w:r>
              <w:rPr>
                <w:rFonts w:ascii="Times New Roman" w:hAnsi="Times New Roman"/>
                <w:color w:val="000000"/>
              </w:rPr>
              <w:t xml:space="preserve">disponível na Internet </w:t>
            </w:r>
            <w:proofErr w:type="gramStart"/>
            <w:r>
              <w:rPr>
                <w:rFonts w:ascii="Times New Roman" w:hAnsi="Times New Roman"/>
                <w:color w:val="000000"/>
              </w:rPr>
              <w:t>via</w:t>
            </w:r>
            <w:r>
              <w:rPr>
                <w:rFonts w:ascii="Times New Roman" w:hAnsi="Times New Roman"/>
              </w:rPr>
              <w:t xml:space="preserve">   </w:t>
            </w:r>
            <w:proofErr w:type="gramEnd"/>
            <w:r w:rsidR="00752D8E" w:rsidRPr="0094386A">
              <w:rPr>
                <w:rFonts w:ascii="Times New Roman" w:hAnsi="Times New Roman"/>
                <w:sz w:val="18"/>
                <w:szCs w:val="18"/>
              </w:rPr>
              <w:fldChar w:fldCharType="begin"/>
            </w:r>
            <w:r w:rsidRPr="0094386A">
              <w:rPr>
                <w:rFonts w:ascii="Times New Roman" w:hAnsi="Times New Roman"/>
                <w:sz w:val="18"/>
                <w:szCs w:val="18"/>
              </w:rPr>
              <w:instrText xml:space="preserve"> HYPERLINK "http://wiki.ifsc.edu.br/mediawiki/images/7/78/SimoneGLSilva.pdf" </w:instrText>
            </w:r>
            <w:r w:rsidR="00752D8E" w:rsidRPr="0094386A">
              <w:rPr>
                <w:rFonts w:ascii="Times New Roman" w:hAnsi="Times New Roman"/>
                <w:sz w:val="18"/>
                <w:szCs w:val="18"/>
              </w:rPr>
              <w:fldChar w:fldCharType="separate"/>
            </w:r>
            <w:r w:rsidRPr="0094386A">
              <w:rPr>
                <w:rStyle w:val="Hiperligao"/>
                <w:rFonts w:ascii="Times New Roman" w:hAnsi="Times New Roman"/>
                <w:sz w:val="18"/>
                <w:szCs w:val="18"/>
              </w:rPr>
              <w:t>http://wiki.ifsc.edu.br/mediawiki/images/7/78/SimoneGLSilva.pdf</w:t>
            </w:r>
            <w:r w:rsidR="00752D8E" w:rsidRPr="0094386A">
              <w:rPr>
                <w:rFonts w:ascii="Times New Roman" w:hAnsi="Times New Roman"/>
                <w:sz w:val="18"/>
                <w:szCs w:val="18"/>
              </w:rPr>
              <w:fldChar w:fldCharType="end"/>
            </w:r>
            <w:r>
              <w:rPr>
                <w:rFonts w:ascii="Times New Roman" w:hAnsi="Times New Roman"/>
              </w:rPr>
              <w:t xml:space="preserve">; arquivo capturado </w:t>
            </w:r>
            <w:r w:rsidRPr="008263A6">
              <w:rPr>
                <w:rFonts w:ascii="Times New Roman" w:hAnsi="Times New Roman"/>
              </w:rPr>
              <w:t xml:space="preserve">em </w:t>
            </w:r>
            <w:r>
              <w:rPr>
                <w:rFonts w:ascii="Times New Roman" w:hAnsi="Times New Roman"/>
              </w:rPr>
              <w:t>de 2010</w:t>
            </w:r>
          </w:p>
        </w:tc>
      </w:tr>
      <w:tr w:rsidR="00DF6E31" w:rsidRPr="00BA786F" w:rsidTr="00985DA9">
        <w:tc>
          <w:tcPr>
            <w:tcW w:w="8952" w:type="dxa"/>
          </w:tcPr>
          <w:p w:rsidR="00DF6E31" w:rsidRPr="008263A6" w:rsidRDefault="00DF6E31" w:rsidP="00DF6E31">
            <w:pPr>
              <w:spacing w:before="120" w:after="120" w:line="240" w:lineRule="auto"/>
              <w:jc w:val="both"/>
              <w:rPr>
                <w:rFonts w:ascii="Times New Roman" w:hAnsi="Times New Roman"/>
              </w:rPr>
            </w:pPr>
            <w:r w:rsidRPr="008263A6">
              <w:rPr>
                <w:rFonts w:ascii="Times New Roman" w:hAnsi="Times New Roman"/>
              </w:rPr>
              <w:t xml:space="preserve">SIM-SIM, </w:t>
            </w:r>
            <w:proofErr w:type="gramStart"/>
            <w:r w:rsidRPr="008263A6">
              <w:rPr>
                <w:rFonts w:ascii="Times New Roman" w:hAnsi="Times New Roman"/>
              </w:rPr>
              <w:t>I.  (1998</w:t>
            </w:r>
            <w:proofErr w:type="gramEnd"/>
            <w:r w:rsidRPr="008263A6">
              <w:rPr>
                <w:rFonts w:ascii="Times New Roman" w:hAnsi="Times New Roman"/>
              </w:rPr>
              <w:t xml:space="preserve">). </w:t>
            </w:r>
            <w:r w:rsidRPr="00DF6E31">
              <w:rPr>
                <w:rFonts w:ascii="Times New Roman" w:hAnsi="Times New Roman"/>
                <w:i/>
                <w:u w:val="single"/>
              </w:rPr>
              <w:t>Desenvolvimento da Linguagem</w:t>
            </w:r>
            <w:r w:rsidRPr="008263A6">
              <w:rPr>
                <w:rFonts w:ascii="Times New Roman" w:hAnsi="Times New Roman"/>
              </w:rPr>
              <w:t>. Lisboa: Universidade Aberta</w:t>
            </w:r>
          </w:p>
        </w:tc>
      </w:tr>
    </w:tbl>
    <w:p w:rsidR="00ED7399" w:rsidRPr="005D156D" w:rsidRDefault="00ED7399" w:rsidP="00ED7399">
      <w:pPr>
        <w:pStyle w:val="Default"/>
        <w:spacing w:line="360" w:lineRule="auto"/>
        <w:ind w:left="460"/>
        <w:jc w:val="center"/>
        <w:rPr>
          <w:rFonts w:ascii="Times New Roman" w:hAnsi="Times New Roman" w:cs="Times New Roman"/>
          <w:b/>
          <w:smallCaps/>
          <w:sz w:val="22"/>
          <w:szCs w:val="22"/>
          <w:u w:val="single"/>
        </w:rPr>
      </w:pPr>
    </w:p>
    <w:sectPr w:rsidR="00ED7399" w:rsidRPr="005D156D" w:rsidSect="004E7042">
      <w:footerReference w:type="default" r:id="rId21"/>
      <w:pgSz w:w="11906" w:h="16838"/>
      <w:pgMar w:top="1418" w:right="1361" w:bottom="141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A81" w:rsidRDefault="005C3A81" w:rsidP="007F103A">
      <w:pPr>
        <w:spacing w:after="0" w:line="240" w:lineRule="auto"/>
      </w:pPr>
      <w:r>
        <w:separator/>
      </w:r>
    </w:p>
  </w:endnote>
  <w:endnote w:type="continuationSeparator" w:id="0">
    <w:p w:rsidR="005C3A81" w:rsidRDefault="005C3A81" w:rsidP="007F10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Informal Roman">
    <w:panose1 w:val="030604020304060B0204"/>
    <w:charset w:val="00"/>
    <w:family w:val="script"/>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35403"/>
      <w:docPartObj>
        <w:docPartGallery w:val="Page Numbers (Bottom of Page)"/>
        <w:docPartUnique/>
      </w:docPartObj>
    </w:sdtPr>
    <w:sdtContent>
      <w:p w:rsidR="005679D1" w:rsidRDefault="005679D1">
        <w:pPr>
          <w:pStyle w:val="Rodap"/>
          <w:jc w:val="right"/>
        </w:pPr>
      </w:p>
    </w:sdtContent>
  </w:sdt>
  <w:p w:rsidR="005679D1" w:rsidRDefault="005679D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35404"/>
      <w:docPartObj>
        <w:docPartGallery w:val="Page Numbers (Bottom of Page)"/>
        <w:docPartUnique/>
      </w:docPartObj>
    </w:sdtPr>
    <w:sdtContent>
      <w:p w:rsidR="005679D1" w:rsidRDefault="005679D1">
        <w:pPr>
          <w:pStyle w:val="Rodap"/>
          <w:jc w:val="right"/>
        </w:pPr>
        <w:fldSimple w:instr=" PAGE   \* MERGEFORMAT ">
          <w:r>
            <w:rPr>
              <w:noProof/>
            </w:rPr>
            <w:t>4</w:t>
          </w:r>
        </w:fldSimple>
      </w:p>
    </w:sdtContent>
  </w:sdt>
  <w:p w:rsidR="005679D1" w:rsidRDefault="005679D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35325"/>
      <w:docPartObj>
        <w:docPartGallery w:val="Page Numbers (Bottom of Page)"/>
        <w:docPartUnique/>
      </w:docPartObj>
    </w:sdtPr>
    <w:sdtContent>
      <w:p w:rsidR="005679D1" w:rsidRDefault="005679D1">
        <w:pPr>
          <w:pStyle w:val="Rodap"/>
          <w:jc w:val="right"/>
        </w:pPr>
        <w:fldSimple w:instr=" PAGE   \* MERGEFORMAT ">
          <w:r w:rsidR="00CF29C8">
            <w:rPr>
              <w:noProof/>
            </w:rPr>
            <w:t>20</w:t>
          </w:r>
        </w:fldSimple>
      </w:p>
    </w:sdtContent>
  </w:sdt>
  <w:p w:rsidR="005679D1" w:rsidRDefault="005679D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A81" w:rsidRDefault="005C3A81" w:rsidP="007F103A">
      <w:pPr>
        <w:spacing w:after="0" w:line="240" w:lineRule="auto"/>
      </w:pPr>
      <w:r>
        <w:separator/>
      </w:r>
    </w:p>
  </w:footnote>
  <w:footnote w:type="continuationSeparator" w:id="0">
    <w:p w:rsidR="005C3A81" w:rsidRDefault="005C3A81" w:rsidP="007F103A">
      <w:pPr>
        <w:spacing w:after="0" w:line="240" w:lineRule="auto"/>
      </w:pPr>
      <w:r>
        <w:continuationSeparator/>
      </w:r>
    </w:p>
  </w:footnote>
  <w:footnote w:id="1">
    <w:p w:rsidR="005679D1" w:rsidRPr="005679D1" w:rsidRDefault="005679D1" w:rsidP="009952C6">
      <w:pPr>
        <w:pStyle w:val="Textodenotaderodap"/>
      </w:pPr>
      <w:r>
        <w:rPr>
          <w:rStyle w:val="Refdenotaderodap"/>
        </w:rPr>
        <w:footnoteRef/>
      </w:r>
      <w:r>
        <w:t xml:space="preserve"> </w:t>
      </w:r>
      <w:r>
        <w:rPr>
          <w:rFonts w:ascii="Times New Roman" w:hAnsi="Times New Roman"/>
        </w:rPr>
        <w:t>SILVA, Simone (2008);</w:t>
      </w:r>
      <w:r w:rsidRPr="005679D1">
        <w:rPr>
          <w:rFonts w:ascii="Times New Roman" w:hAnsi="Times New Roman"/>
          <w:i/>
          <w:iCs/>
        </w:rPr>
        <w:t xml:space="preserve"> </w:t>
      </w:r>
      <w:r w:rsidRPr="00C84FE8">
        <w:rPr>
          <w:rFonts w:ascii="Times New Roman" w:hAnsi="Times New Roman"/>
          <w:i/>
          <w:iCs/>
        </w:rPr>
        <w:t>p.13</w:t>
      </w:r>
      <w:r>
        <w:rPr>
          <w:rFonts w:ascii="Times New Roman" w:hAnsi="Times New Roman"/>
          <w:i/>
          <w:iCs/>
        </w:rPr>
        <w:t>;</w:t>
      </w:r>
    </w:p>
  </w:footnote>
  <w:footnote w:id="2">
    <w:p w:rsidR="005679D1" w:rsidRPr="00155475" w:rsidRDefault="005679D1">
      <w:pPr>
        <w:pStyle w:val="Textodenotaderodap"/>
        <w:rPr>
          <w:rFonts w:ascii="Times New Roman" w:hAnsi="Times New Roman"/>
        </w:rPr>
      </w:pPr>
      <w:r w:rsidRPr="00155475">
        <w:rPr>
          <w:rStyle w:val="Refdenotaderodap"/>
          <w:rFonts w:ascii="Times New Roman" w:hAnsi="Times New Roman"/>
        </w:rPr>
        <w:footnoteRef/>
      </w:r>
      <w:r w:rsidRPr="00155475">
        <w:rPr>
          <w:rFonts w:ascii="Times New Roman" w:hAnsi="Times New Roman"/>
        </w:rPr>
        <w:t xml:space="preserve"> </w:t>
      </w:r>
      <w:r>
        <w:rPr>
          <w:rFonts w:ascii="Times New Roman" w:hAnsi="Times New Roman"/>
        </w:rPr>
        <w:t>NETO, Teresa (2008)</w:t>
      </w:r>
    </w:p>
  </w:footnote>
  <w:footnote w:id="3">
    <w:p w:rsidR="005679D1" w:rsidRPr="00155475" w:rsidRDefault="005679D1" w:rsidP="009519B7">
      <w:pPr>
        <w:pStyle w:val="Textodenotaderodap"/>
        <w:rPr>
          <w:rFonts w:ascii="Times New Roman" w:hAnsi="Times New Roman"/>
        </w:rPr>
      </w:pPr>
      <w:r w:rsidRPr="00155475">
        <w:rPr>
          <w:rStyle w:val="Refdenotaderodap"/>
          <w:rFonts w:ascii="Times New Roman" w:hAnsi="Times New Roman"/>
        </w:rPr>
        <w:footnoteRef/>
      </w:r>
      <w:r w:rsidRPr="00155475">
        <w:rPr>
          <w:rFonts w:ascii="Times New Roman" w:hAnsi="Times New Roman"/>
        </w:rPr>
        <w:t xml:space="preserve"> Não é </w:t>
      </w:r>
      <w:proofErr w:type="spellStart"/>
      <w:r w:rsidRPr="00155475">
        <w:rPr>
          <w:rFonts w:ascii="Times New Roman" w:hAnsi="Times New Roman"/>
        </w:rPr>
        <w:t>objecto</w:t>
      </w:r>
      <w:proofErr w:type="spellEnd"/>
      <w:r w:rsidRPr="00155475">
        <w:rPr>
          <w:rFonts w:ascii="Times New Roman" w:hAnsi="Times New Roman"/>
        </w:rPr>
        <w:t xml:space="preserve"> deste trabalho aprofunda</w:t>
      </w:r>
      <w:r>
        <w:rPr>
          <w:rFonts w:ascii="Times New Roman" w:hAnsi="Times New Roman"/>
        </w:rPr>
        <w:t>r este tema, embora não possa</w:t>
      </w:r>
      <w:r w:rsidRPr="00155475">
        <w:rPr>
          <w:rFonts w:ascii="Times New Roman" w:hAnsi="Times New Roman"/>
        </w:rPr>
        <w:t xml:space="preserve"> omiti-lo.</w:t>
      </w:r>
    </w:p>
  </w:footnote>
  <w:footnote w:id="4">
    <w:p w:rsidR="005679D1" w:rsidRPr="00155475" w:rsidRDefault="005679D1" w:rsidP="00AF66D8">
      <w:pPr>
        <w:spacing w:after="0" w:line="240" w:lineRule="auto"/>
        <w:jc w:val="both"/>
        <w:rPr>
          <w:rFonts w:ascii="Times New Roman" w:hAnsi="Times New Roman"/>
          <w:sz w:val="20"/>
          <w:szCs w:val="20"/>
        </w:rPr>
      </w:pPr>
      <w:r w:rsidRPr="00155475">
        <w:rPr>
          <w:rStyle w:val="Refdenotaderodap"/>
          <w:rFonts w:ascii="Times New Roman" w:hAnsi="Times New Roman"/>
          <w:sz w:val="20"/>
          <w:szCs w:val="20"/>
        </w:rPr>
        <w:footnoteRef/>
      </w:r>
      <w:r w:rsidRPr="00155475">
        <w:rPr>
          <w:rFonts w:ascii="Times New Roman" w:hAnsi="Times New Roman"/>
          <w:sz w:val="20"/>
          <w:szCs w:val="20"/>
        </w:rPr>
        <w:t xml:space="preserve"> SIM-SIM, </w:t>
      </w:r>
      <w:proofErr w:type="gramStart"/>
      <w:r w:rsidRPr="00155475">
        <w:rPr>
          <w:rFonts w:ascii="Times New Roman" w:hAnsi="Times New Roman"/>
          <w:sz w:val="20"/>
          <w:szCs w:val="20"/>
        </w:rPr>
        <w:t>I.  (1998</w:t>
      </w:r>
      <w:proofErr w:type="gramEnd"/>
      <w:r w:rsidRPr="00155475">
        <w:rPr>
          <w:rFonts w:ascii="Times New Roman" w:hAnsi="Times New Roman"/>
          <w:sz w:val="20"/>
          <w:szCs w:val="20"/>
        </w:rPr>
        <w:t xml:space="preserve">). </w:t>
      </w:r>
    </w:p>
  </w:footnote>
  <w:footnote w:id="5">
    <w:p w:rsidR="005679D1" w:rsidRDefault="005679D1" w:rsidP="00AF66D8">
      <w:pPr>
        <w:pStyle w:val="Textodenotaderodap"/>
      </w:pPr>
      <w:r>
        <w:rPr>
          <w:rStyle w:val="Refdenotaderodap"/>
        </w:rPr>
        <w:footnoteRef/>
      </w:r>
      <w:r>
        <w:t xml:space="preserve"> LACERDA, Cristina; (2006); p.2;</w:t>
      </w:r>
    </w:p>
  </w:footnote>
  <w:footnote w:id="6">
    <w:p w:rsidR="005679D1" w:rsidRPr="00AF66D8" w:rsidRDefault="005679D1" w:rsidP="002738E5">
      <w:pPr>
        <w:autoSpaceDE w:val="0"/>
        <w:autoSpaceDN w:val="0"/>
        <w:adjustRightInd w:val="0"/>
        <w:spacing w:after="0" w:line="240" w:lineRule="auto"/>
        <w:rPr>
          <w:rFonts w:ascii="Times New Roman" w:hAnsi="Times New Roman"/>
          <w:b/>
          <w:bCs/>
          <w:sz w:val="20"/>
          <w:szCs w:val="20"/>
        </w:rPr>
      </w:pPr>
      <w:r w:rsidRPr="00155475">
        <w:rPr>
          <w:rStyle w:val="Refdenotaderodap"/>
          <w:rFonts w:ascii="Times New Roman" w:hAnsi="Times New Roman"/>
          <w:sz w:val="20"/>
          <w:szCs w:val="20"/>
        </w:rPr>
        <w:footnoteRef/>
      </w:r>
      <w:r>
        <w:rPr>
          <w:rFonts w:ascii="Times New Roman" w:hAnsi="Times New Roman"/>
          <w:sz w:val="20"/>
          <w:szCs w:val="20"/>
        </w:rPr>
        <w:t>SANTOS, Silvana Aguiar (2006)</w:t>
      </w:r>
    </w:p>
  </w:footnote>
  <w:footnote w:id="7">
    <w:p w:rsidR="005679D1" w:rsidRDefault="005679D1" w:rsidP="002738E5">
      <w:pPr>
        <w:pStyle w:val="Textodenotaderodap"/>
      </w:pPr>
      <w:r>
        <w:rPr>
          <w:rStyle w:val="Refdenotaderodap"/>
        </w:rPr>
        <w:footnoteRef/>
      </w:r>
      <w:r>
        <w:t xml:space="preserve"> LACERDA, Cristina B.</w:t>
      </w:r>
      <w:proofErr w:type="gramStart"/>
      <w:r>
        <w:t xml:space="preserve">F </w:t>
      </w:r>
      <w:proofErr w:type="gramEnd"/>
      <w:r>
        <w:t>; s/d;</w:t>
      </w:r>
    </w:p>
  </w:footnote>
  <w:footnote w:id="8">
    <w:p w:rsidR="005679D1" w:rsidRDefault="005679D1" w:rsidP="0021132A">
      <w:pPr>
        <w:spacing w:after="0" w:line="240" w:lineRule="auto"/>
        <w:ind w:right="-285"/>
      </w:pPr>
      <w:r>
        <w:rPr>
          <w:rStyle w:val="Refdenotaderodap"/>
        </w:rPr>
        <w:footnoteRef/>
      </w:r>
      <w:r>
        <w:t xml:space="preserve"> </w:t>
      </w:r>
      <w:r w:rsidRPr="00B2625F">
        <w:rPr>
          <w:rFonts w:ascii="Times New Roman" w:hAnsi="Times New Roman"/>
          <w:noProof/>
          <w:sz w:val="20"/>
          <w:szCs w:val="20"/>
        </w:rPr>
        <w:t>(Laborit, 2007, p.11 )</w:t>
      </w:r>
    </w:p>
  </w:footnote>
  <w:footnote w:id="9">
    <w:p w:rsidR="005679D1" w:rsidRDefault="005679D1">
      <w:pPr>
        <w:pStyle w:val="Textodenotaderodap"/>
      </w:pPr>
      <w:r>
        <w:rPr>
          <w:rStyle w:val="Refdenotaderodap"/>
        </w:rPr>
        <w:footnoteRef/>
      </w:r>
      <w:r>
        <w:t xml:space="preserve"> </w:t>
      </w:r>
      <w:proofErr w:type="gramStart"/>
      <w:r>
        <w:t>O  processo</w:t>
      </w:r>
      <w:proofErr w:type="gramEnd"/>
      <w:r>
        <w:t xml:space="preserve"> mais natural, acontece, apenas, nas crianças surdas filhas de pais surdos, cuja língua de comunicação é a Língua Gestual.</w:t>
      </w:r>
    </w:p>
  </w:footnote>
  <w:footnote w:id="10">
    <w:p w:rsidR="005679D1" w:rsidRDefault="005679D1">
      <w:pPr>
        <w:pStyle w:val="Textodenotaderodap"/>
      </w:pPr>
      <w:r>
        <w:rPr>
          <w:rStyle w:val="Refdenotaderodap"/>
        </w:rPr>
        <w:footnoteRef/>
      </w:r>
      <w:r>
        <w:t xml:space="preserve"> Neste processo está a diferença entre “ aprendizagem” ou “aquisição” de uma língua.</w:t>
      </w:r>
    </w:p>
  </w:footnote>
  <w:footnote w:id="11">
    <w:p w:rsidR="005679D1" w:rsidRDefault="005679D1" w:rsidP="0021132A">
      <w:pPr>
        <w:pStyle w:val="Textodenotaderodap"/>
      </w:pPr>
      <w:r w:rsidRPr="00EC4036">
        <w:rPr>
          <w:rStyle w:val="Refdenotaderodap"/>
          <w:rFonts w:ascii="Times New Roman" w:hAnsi="Times New Roman"/>
          <w:sz w:val="18"/>
          <w:szCs w:val="18"/>
        </w:rPr>
        <w:footnoteRef/>
      </w:r>
      <w:r w:rsidRPr="00EC4036">
        <w:rPr>
          <w:rFonts w:ascii="Times New Roman" w:hAnsi="Times New Roman"/>
          <w:sz w:val="18"/>
          <w:szCs w:val="18"/>
        </w:rPr>
        <w:t xml:space="preserve"> </w:t>
      </w:r>
      <w:r>
        <w:rPr>
          <w:rFonts w:ascii="Times New Roman" w:hAnsi="Times New Roman"/>
          <w:bCs/>
          <w:i/>
          <w:iCs/>
          <w:sz w:val="18"/>
          <w:szCs w:val="18"/>
        </w:rPr>
        <w:t xml:space="preserve">  </w:t>
      </w:r>
      <w:r>
        <w:rPr>
          <w:rFonts w:ascii="Times New Roman" w:hAnsi="Times New Roman"/>
          <w:bCs/>
          <w:iCs/>
        </w:rPr>
        <w:t>Sérgio Niza</w:t>
      </w:r>
      <w:r w:rsidRPr="00D01947">
        <w:rPr>
          <w:rFonts w:ascii="Times New Roman" w:hAnsi="Times New Roman"/>
          <w:bCs/>
          <w:iCs/>
        </w:rPr>
        <w:t xml:space="preserve"> (</w:t>
      </w:r>
      <w:proofErr w:type="gramStart"/>
      <w:r w:rsidRPr="00D01947">
        <w:rPr>
          <w:rFonts w:ascii="Times New Roman" w:hAnsi="Times New Roman"/>
          <w:bCs/>
          <w:iCs/>
        </w:rPr>
        <w:t>1991)</w:t>
      </w:r>
      <w:r w:rsidRPr="00D01947">
        <w:rPr>
          <w:rFonts w:ascii="Times New Roman" w:hAnsi="Times New Roman"/>
          <w:iCs/>
        </w:rPr>
        <w:t xml:space="preserve"> </w:t>
      </w:r>
      <w:r>
        <w:rPr>
          <w:rFonts w:ascii="Times New Roman" w:hAnsi="Times New Roman"/>
          <w:bCs/>
          <w:i/>
          <w:iCs/>
          <w:sz w:val="18"/>
          <w:szCs w:val="18"/>
        </w:rPr>
        <w:t xml:space="preserve">  A</w:t>
      </w:r>
      <w:proofErr w:type="gramEnd"/>
      <w:r>
        <w:rPr>
          <w:rFonts w:ascii="Times New Roman" w:hAnsi="Times New Roman"/>
          <w:bCs/>
          <w:i/>
          <w:iCs/>
          <w:sz w:val="18"/>
          <w:szCs w:val="18"/>
        </w:rPr>
        <w:t xml:space="preserve"> utilização da expressão “linguagem gestual” é da própria citação retirada do </w:t>
      </w:r>
      <w:proofErr w:type="spellStart"/>
      <w:r>
        <w:rPr>
          <w:rFonts w:ascii="Times New Roman" w:hAnsi="Times New Roman"/>
          <w:bCs/>
          <w:i/>
          <w:iCs/>
          <w:sz w:val="18"/>
          <w:szCs w:val="18"/>
        </w:rPr>
        <w:t>Gestuário</w:t>
      </w:r>
      <w:proofErr w:type="spellEnd"/>
      <w:r>
        <w:rPr>
          <w:rFonts w:ascii="Times New Roman" w:hAnsi="Times New Roman"/>
          <w:bCs/>
          <w:i/>
          <w:iCs/>
          <w:sz w:val="18"/>
          <w:szCs w:val="18"/>
        </w:rPr>
        <w:t>, versão de 1991.</w:t>
      </w:r>
    </w:p>
  </w:footnote>
  <w:footnote w:id="12">
    <w:p w:rsidR="005679D1" w:rsidRDefault="005679D1" w:rsidP="00B634A4">
      <w:pPr>
        <w:pStyle w:val="Textodenotaderodap"/>
      </w:pPr>
      <w:r>
        <w:rPr>
          <w:rStyle w:val="Refdenotaderodap"/>
        </w:rPr>
        <w:footnoteRef/>
      </w:r>
      <w:r>
        <w:t xml:space="preserve"> LACERDA, Cristina B.</w:t>
      </w:r>
      <w:proofErr w:type="gramStart"/>
      <w:r>
        <w:t>F.;</w:t>
      </w:r>
      <w:proofErr w:type="gramEnd"/>
      <w:r>
        <w:t xml:space="preserve"> s/d; </w:t>
      </w:r>
    </w:p>
  </w:footnote>
  <w:footnote w:id="13">
    <w:p w:rsidR="005679D1" w:rsidRDefault="005679D1">
      <w:pPr>
        <w:pStyle w:val="Textodenotaderodap"/>
      </w:pPr>
      <w:r>
        <w:rPr>
          <w:rStyle w:val="Refdenotaderodap"/>
        </w:rPr>
        <w:footnoteRef/>
      </w:r>
      <w:r>
        <w:t xml:space="preserve">  Enquanto professora de surdos.</w:t>
      </w:r>
    </w:p>
  </w:footnote>
  <w:footnote w:id="14">
    <w:p w:rsidR="005679D1" w:rsidRDefault="005679D1">
      <w:pPr>
        <w:pStyle w:val="Textodenotaderodap"/>
      </w:pPr>
      <w:r>
        <w:rPr>
          <w:rStyle w:val="Refdenotaderodap"/>
        </w:rPr>
        <w:footnoteRef/>
      </w:r>
      <w:r>
        <w:t xml:space="preserve"> Nos estágios que realizei, no âmbito da Unidade Curricular ICP;</w:t>
      </w:r>
    </w:p>
  </w:footnote>
  <w:footnote w:id="15">
    <w:p w:rsidR="005679D1" w:rsidRDefault="005679D1" w:rsidP="0021132A">
      <w:pPr>
        <w:pStyle w:val="Textodenotaderodap"/>
      </w:pPr>
      <w:r>
        <w:rPr>
          <w:rStyle w:val="Refdenotaderodap"/>
        </w:rPr>
        <w:footnoteRef/>
      </w:r>
      <w:r>
        <w:t xml:space="preserve"> </w:t>
      </w:r>
      <w:hyperlink r:id="rId1" w:history="1">
        <w:r w:rsidRPr="00E6754A">
          <w:rPr>
            <w:rStyle w:val="Hiperligao"/>
          </w:rPr>
          <w:t>http://escoladereferencia.blogs.sapo.pt/tag/int%C3%A9rpretes</w:t>
        </w:r>
      </w:hyperlink>
    </w:p>
  </w:footnote>
  <w:footnote w:id="16">
    <w:p w:rsidR="005679D1" w:rsidRDefault="005679D1">
      <w:pPr>
        <w:pStyle w:val="Textodenotaderodap"/>
      </w:pPr>
      <w:r>
        <w:rPr>
          <w:rStyle w:val="Refdenotaderodap"/>
        </w:rPr>
        <w:footnoteRef/>
      </w:r>
      <w:r>
        <w:t xml:space="preserve"> QUADROS; </w:t>
      </w:r>
      <w:proofErr w:type="spellStart"/>
      <w:r>
        <w:t>Dra</w:t>
      </w:r>
      <w:proofErr w:type="spellEnd"/>
      <w:r>
        <w:t xml:space="preserve"> </w:t>
      </w:r>
      <w:proofErr w:type="spellStart"/>
      <w:r>
        <w:t>Ronice</w:t>
      </w:r>
      <w:proofErr w:type="spellEnd"/>
      <w:r>
        <w:t xml:space="preserve"> Muller; 2004;</w:t>
      </w:r>
    </w:p>
  </w:footnote>
  <w:footnote w:id="17">
    <w:p w:rsidR="005679D1" w:rsidRDefault="005679D1" w:rsidP="00155475">
      <w:pPr>
        <w:pStyle w:val="Textodenotaderodap"/>
      </w:pPr>
      <w:r>
        <w:rPr>
          <w:rStyle w:val="Refdenotaderodap"/>
        </w:rPr>
        <w:footnoteRef/>
      </w:r>
      <w:r>
        <w:t xml:space="preserve"> MARQUES, Oliveira; 2009;</w:t>
      </w:r>
    </w:p>
  </w:footnote>
  <w:footnote w:id="18">
    <w:p w:rsidR="005679D1" w:rsidRDefault="005679D1" w:rsidP="00894CD5">
      <w:pPr>
        <w:pStyle w:val="Textodenotaderodap"/>
      </w:pPr>
      <w:r>
        <w:rPr>
          <w:rStyle w:val="Refdenotaderodap"/>
        </w:rPr>
        <w:footnoteRef/>
      </w:r>
      <w:r>
        <w:t xml:space="preserve"> QUADROS, </w:t>
      </w:r>
      <w:proofErr w:type="spellStart"/>
      <w:r>
        <w:t>Ronice</w:t>
      </w:r>
      <w:proofErr w:type="spellEnd"/>
      <w:r>
        <w:t>; 2004; p.27;</w:t>
      </w:r>
    </w:p>
  </w:footnote>
  <w:footnote w:id="19">
    <w:p w:rsidR="005679D1" w:rsidRDefault="005679D1">
      <w:pPr>
        <w:pStyle w:val="Textodenotaderodap"/>
      </w:pPr>
      <w:r>
        <w:rPr>
          <w:rStyle w:val="Refdenotaderodap"/>
        </w:rPr>
        <w:footnoteRef/>
      </w:r>
      <w:r>
        <w:t xml:space="preserve"> </w:t>
      </w:r>
      <w:r w:rsidRPr="0080667B">
        <w:rPr>
          <w:rFonts w:ascii="Times New Roman" w:hAnsi="Times New Roman"/>
          <w:color w:val="000000"/>
        </w:rPr>
        <w:t>Lei nº 89/99 de 5 de Julho</w:t>
      </w:r>
      <w:r>
        <w:t xml:space="preserve"> </w:t>
      </w:r>
    </w:p>
  </w:footnote>
  <w:footnote w:id="20">
    <w:p w:rsidR="005679D1" w:rsidRDefault="005679D1" w:rsidP="00F51707">
      <w:pPr>
        <w:pStyle w:val="Textodenotaderodap"/>
      </w:pPr>
      <w:r>
        <w:rPr>
          <w:rStyle w:val="Refdenotaderodap"/>
        </w:rPr>
        <w:footnoteRef/>
      </w:r>
      <w:r>
        <w:t xml:space="preserve"> QUADROS; </w:t>
      </w:r>
      <w:proofErr w:type="spellStart"/>
      <w:r>
        <w:t>dra</w:t>
      </w:r>
      <w:proofErr w:type="spellEnd"/>
      <w:r>
        <w:t xml:space="preserve"> </w:t>
      </w:r>
      <w:proofErr w:type="spellStart"/>
      <w:r>
        <w:t>Ronice</w:t>
      </w:r>
      <w:proofErr w:type="spellEnd"/>
      <w:r>
        <w:t xml:space="preserve"> Muller; 2004; (pág. 30)</w:t>
      </w:r>
    </w:p>
  </w:footnote>
  <w:footnote w:id="21">
    <w:p w:rsidR="005679D1" w:rsidRPr="00CD28AD" w:rsidRDefault="005679D1" w:rsidP="00F51707">
      <w:pPr>
        <w:autoSpaceDE w:val="0"/>
        <w:autoSpaceDN w:val="0"/>
        <w:adjustRightInd w:val="0"/>
        <w:spacing w:after="0" w:line="240" w:lineRule="auto"/>
        <w:jc w:val="both"/>
        <w:rPr>
          <w:rFonts w:ascii="Helvetica" w:hAnsi="Helvetica" w:cs="Helvetica"/>
          <w:sz w:val="20"/>
          <w:szCs w:val="20"/>
        </w:rPr>
      </w:pPr>
      <w:r>
        <w:rPr>
          <w:rStyle w:val="Refdenotaderodap"/>
        </w:rPr>
        <w:footnoteRef/>
      </w:r>
      <w:r>
        <w:t xml:space="preserve"> “</w:t>
      </w:r>
      <w:r>
        <w:rPr>
          <w:rFonts w:ascii="Times New Roman" w:hAnsi="Times New Roman"/>
          <w:sz w:val="18"/>
          <w:szCs w:val="18"/>
        </w:rPr>
        <w:t>HURTADO ALBIR, Amparo; 2008;</w:t>
      </w:r>
    </w:p>
  </w:footnote>
  <w:footnote w:id="22">
    <w:p w:rsidR="005679D1" w:rsidRDefault="005679D1" w:rsidP="00F51707">
      <w:pPr>
        <w:pStyle w:val="Textodenotaderodap"/>
      </w:pPr>
      <w:r>
        <w:rPr>
          <w:rStyle w:val="Refdenotaderodap"/>
        </w:rPr>
        <w:footnoteRef/>
      </w:r>
      <w:r>
        <w:t xml:space="preserve"> Diário da Republica; </w:t>
      </w:r>
      <w:r w:rsidRPr="00C84FE8">
        <w:rPr>
          <w:rFonts w:ascii="Times New Roman" w:eastAsia="Times New Roman" w:hAnsi="Times New Roman"/>
          <w:color w:val="000000"/>
          <w:lang w:eastAsia="pt-PT"/>
        </w:rPr>
        <w:t xml:space="preserve">o </w:t>
      </w:r>
      <w:proofErr w:type="spellStart"/>
      <w:r w:rsidRPr="00C84FE8">
        <w:rPr>
          <w:rFonts w:ascii="Times New Roman" w:eastAsia="Times New Roman" w:hAnsi="Times New Roman"/>
          <w:color w:val="000000"/>
          <w:lang w:eastAsia="pt-PT"/>
        </w:rPr>
        <w:t>Dec.lei</w:t>
      </w:r>
      <w:proofErr w:type="spellEnd"/>
      <w:r w:rsidRPr="00C84FE8">
        <w:rPr>
          <w:rFonts w:ascii="Times New Roman" w:eastAsia="Times New Roman" w:hAnsi="Times New Roman"/>
          <w:color w:val="000000"/>
          <w:lang w:eastAsia="pt-PT"/>
        </w:rPr>
        <w:t xml:space="preserve"> 3/2008 </w:t>
      </w:r>
    </w:p>
  </w:footnote>
  <w:footnote w:id="23">
    <w:p w:rsidR="005679D1" w:rsidRPr="00BB01CD" w:rsidRDefault="005679D1" w:rsidP="00721CA1">
      <w:pPr>
        <w:autoSpaceDE w:val="0"/>
        <w:autoSpaceDN w:val="0"/>
        <w:adjustRightInd w:val="0"/>
        <w:spacing w:after="0" w:line="240" w:lineRule="auto"/>
        <w:rPr>
          <w:rFonts w:ascii="Times New Roman" w:hAnsi="Times New Roman"/>
          <w:sz w:val="18"/>
          <w:szCs w:val="18"/>
        </w:rPr>
      </w:pPr>
      <w:r>
        <w:rPr>
          <w:rStyle w:val="Refdenotaderodap"/>
        </w:rPr>
        <w:footnoteRef/>
      </w:r>
      <w:r>
        <w:t xml:space="preserve"> </w:t>
      </w:r>
      <w:r w:rsidRPr="00721CA1">
        <w:rPr>
          <w:rFonts w:ascii="Times New Roman" w:hAnsi="Times New Roman"/>
          <w:sz w:val="18"/>
          <w:szCs w:val="18"/>
        </w:rPr>
        <w:t xml:space="preserve">ALMEIDA, Maria José – </w:t>
      </w:r>
      <w:r w:rsidRPr="00721CA1">
        <w:rPr>
          <w:rFonts w:ascii="Times New Roman" w:hAnsi="Times New Roman"/>
          <w:iCs/>
          <w:sz w:val="18"/>
          <w:szCs w:val="18"/>
        </w:rPr>
        <w:t>(2011)</w:t>
      </w:r>
    </w:p>
  </w:footnote>
  <w:footnote w:id="24">
    <w:p w:rsidR="005679D1" w:rsidRDefault="005679D1" w:rsidP="00F51707">
      <w:pPr>
        <w:spacing w:after="0" w:line="240" w:lineRule="auto"/>
        <w:jc w:val="both"/>
        <w:rPr>
          <w:rFonts w:ascii="Times New Roman" w:hAnsi="Times New Roman"/>
          <w:sz w:val="18"/>
          <w:szCs w:val="18"/>
        </w:rPr>
      </w:pPr>
      <w:r>
        <w:rPr>
          <w:rStyle w:val="Refdenotaderodap"/>
        </w:rPr>
        <w:footnoteRef/>
      </w:r>
      <w:r>
        <w:t xml:space="preserve"> </w:t>
      </w:r>
      <w:r w:rsidRPr="008117E1">
        <w:rPr>
          <w:rFonts w:ascii="Times New Roman" w:eastAsia="Times New Roman" w:hAnsi="Times New Roman"/>
          <w:color w:val="000000"/>
          <w:sz w:val="18"/>
          <w:szCs w:val="18"/>
          <w:lang w:eastAsia="pt-PT"/>
        </w:rPr>
        <w:t>QUA</w:t>
      </w:r>
      <w:r>
        <w:rPr>
          <w:rFonts w:ascii="Times New Roman" w:eastAsia="Times New Roman" w:hAnsi="Times New Roman"/>
          <w:color w:val="000000"/>
          <w:sz w:val="18"/>
          <w:szCs w:val="18"/>
          <w:lang w:eastAsia="pt-PT"/>
        </w:rPr>
        <w:t xml:space="preserve">DROS, </w:t>
      </w:r>
      <w:proofErr w:type="spellStart"/>
      <w:r>
        <w:rPr>
          <w:rFonts w:ascii="Times New Roman" w:eastAsia="Times New Roman" w:hAnsi="Times New Roman"/>
          <w:color w:val="000000"/>
          <w:sz w:val="18"/>
          <w:szCs w:val="18"/>
          <w:lang w:eastAsia="pt-PT"/>
        </w:rPr>
        <w:t>Ronice</w:t>
      </w:r>
      <w:proofErr w:type="spellEnd"/>
      <w:r>
        <w:rPr>
          <w:rFonts w:ascii="Times New Roman" w:eastAsia="Times New Roman" w:hAnsi="Times New Roman"/>
          <w:color w:val="000000"/>
          <w:sz w:val="18"/>
          <w:szCs w:val="18"/>
          <w:lang w:eastAsia="pt-PT"/>
        </w:rPr>
        <w:t xml:space="preserve"> (2004). </w:t>
      </w:r>
      <w:r w:rsidRPr="008117E1">
        <w:rPr>
          <w:rFonts w:ascii="Times New Roman" w:hAnsi="Times New Roman"/>
          <w:sz w:val="18"/>
          <w:szCs w:val="18"/>
        </w:rPr>
        <w:t xml:space="preserve"> </w:t>
      </w:r>
    </w:p>
    <w:p w:rsidR="005679D1" w:rsidRDefault="005679D1" w:rsidP="00F51707">
      <w:pPr>
        <w:spacing w:after="0" w:line="240" w:lineRule="auto"/>
        <w:jc w:val="both"/>
      </w:pPr>
      <w:r>
        <w:rPr>
          <w:rFonts w:ascii="Times New Roman" w:hAnsi="Times New Roman"/>
          <w:sz w:val="18"/>
          <w:szCs w:val="18"/>
        </w:rPr>
        <w:t xml:space="preserve">     A autora usa </w:t>
      </w:r>
      <w:r w:rsidRPr="008117E1">
        <w:rPr>
          <w:rFonts w:ascii="Times New Roman" w:hAnsi="Times New Roman"/>
          <w:sz w:val="18"/>
          <w:szCs w:val="18"/>
        </w:rPr>
        <w:t xml:space="preserve">“Língua de sinais” denominação dada à “Língua Gestual” no Brasil. </w:t>
      </w:r>
    </w:p>
  </w:footnote>
  <w:footnote w:id="25">
    <w:p w:rsidR="005679D1" w:rsidRDefault="005679D1" w:rsidP="00F51707">
      <w:pPr>
        <w:pStyle w:val="Textodenotaderodap"/>
      </w:pPr>
      <w:r>
        <w:rPr>
          <w:rStyle w:val="Refdenotaderodap"/>
        </w:rPr>
        <w:footnoteRef/>
      </w:r>
      <w:r>
        <w:t xml:space="preserve"> Referindo-nos, apenas, à escolaridade obrigatória.</w:t>
      </w:r>
    </w:p>
  </w:footnote>
  <w:footnote w:id="26">
    <w:p w:rsidR="005679D1" w:rsidRPr="008B7519" w:rsidRDefault="005679D1" w:rsidP="00F51707">
      <w:pPr>
        <w:pStyle w:val="Textodenotaderodap"/>
        <w:rPr>
          <w:rFonts w:ascii="Times New Roman" w:hAnsi="Times New Roman"/>
        </w:rPr>
      </w:pPr>
      <w:r>
        <w:rPr>
          <w:rStyle w:val="Refdenotaderodap"/>
        </w:rPr>
        <w:footnoteRef/>
      </w:r>
      <w:r>
        <w:t xml:space="preserve"> </w:t>
      </w:r>
      <w:r w:rsidRPr="008B7519">
        <w:rPr>
          <w:rStyle w:val="Forte"/>
          <w:rFonts w:ascii="Times New Roman" w:hAnsi="Times New Roman"/>
          <w:b w:val="0"/>
          <w:sz w:val="18"/>
          <w:szCs w:val="18"/>
        </w:rPr>
        <w:t xml:space="preserve">Artigo 23.º do </w:t>
      </w:r>
      <w:proofErr w:type="spellStart"/>
      <w:r w:rsidRPr="008B7519">
        <w:rPr>
          <w:rStyle w:val="Forte"/>
          <w:rFonts w:ascii="Times New Roman" w:hAnsi="Times New Roman"/>
          <w:b w:val="0"/>
          <w:sz w:val="18"/>
          <w:szCs w:val="18"/>
        </w:rPr>
        <w:t>Dec</w:t>
      </w:r>
      <w:proofErr w:type="spellEnd"/>
      <w:r w:rsidRPr="008B7519">
        <w:rPr>
          <w:rStyle w:val="Forte"/>
          <w:rFonts w:ascii="Times New Roman" w:hAnsi="Times New Roman"/>
          <w:b w:val="0"/>
          <w:sz w:val="18"/>
          <w:szCs w:val="18"/>
        </w:rPr>
        <w:t>-lei 3/2008 “Educa</w:t>
      </w:r>
      <w:r>
        <w:rPr>
          <w:rStyle w:val="Forte"/>
          <w:rFonts w:ascii="Times New Roman" w:hAnsi="Times New Roman"/>
          <w:b w:val="0"/>
          <w:sz w:val="18"/>
          <w:szCs w:val="18"/>
        </w:rPr>
        <w:t xml:space="preserve">ção bilingue de alunos surdos” </w:t>
      </w:r>
    </w:p>
  </w:footnote>
  <w:footnote w:id="27">
    <w:p w:rsidR="005679D1" w:rsidRDefault="005679D1" w:rsidP="00F51707">
      <w:pPr>
        <w:pStyle w:val="Textodenotaderodap"/>
      </w:pPr>
      <w:r>
        <w:rPr>
          <w:rStyle w:val="Refdenotaderodap"/>
        </w:rPr>
        <w:footnoteRef/>
      </w:r>
      <w:r>
        <w:t xml:space="preserve"> Alíneas 15, 16 e 17 do </w:t>
      </w:r>
      <w:proofErr w:type="spellStart"/>
      <w:r>
        <w:t>art</w:t>
      </w:r>
      <w:proofErr w:type="spellEnd"/>
      <w:r>
        <w:t xml:space="preserve">º 23º do </w:t>
      </w:r>
      <w:proofErr w:type="spellStart"/>
      <w:r>
        <w:t>Dec.Lei</w:t>
      </w:r>
      <w:proofErr w:type="spellEnd"/>
      <w:r>
        <w:t xml:space="preserve"> 3/2008</w:t>
      </w:r>
    </w:p>
  </w:footnote>
  <w:footnote w:id="28">
    <w:p w:rsidR="005679D1" w:rsidRDefault="005679D1" w:rsidP="00F51707">
      <w:pPr>
        <w:pStyle w:val="Textodenotaderodap"/>
      </w:pPr>
      <w:r>
        <w:rPr>
          <w:rStyle w:val="Refdenotaderodap"/>
        </w:rPr>
        <w:footnoteRef/>
      </w:r>
      <w:r>
        <w:t xml:space="preserve"> Porque normalmente estão presentes docentes surdos.</w:t>
      </w:r>
    </w:p>
  </w:footnote>
  <w:footnote w:id="29">
    <w:p w:rsidR="005679D1" w:rsidRDefault="005679D1" w:rsidP="007D03C9">
      <w:pPr>
        <w:pStyle w:val="Textodenotaderodap"/>
      </w:pPr>
      <w:r>
        <w:rPr>
          <w:rStyle w:val="Refdenotaderodap"/>
        </w:rPr>
        <w:footnoteRef/>
      </w:r>
      <w:r>
        <w:t xml:space="preserve"> QUADROS; </w:t>
      </w:r>
      <w:proofErr w:type="spellStart"/>
      <w:r>
        <w:t>dra</w:t>
      </w:r>
      <w:proofErr w:type="spellEnd"/>
      <w:r>
        <w:t xml:space="preserve"> </w:t>
      </w:r>
      <w:proofErr w:type="spellStart"/>
      <w:r>
        <w:t>Ronice</w:t>
      </w:r>
      <w:proofErr w:type="spellEnd"/>
      <w:r>
        <w:t xml:space="preserve"> Muller; 2004; (pág. 63)</w:t>
      </w:r>
    </w:p>
  </w:footnote>
  <w:footnote w:id="30">
    <w:p w:rsidR="005679D1" w:rsidRDefault="005679D1">
      <w:pPr>
        <w:pStyle w:val="Textodenotaderodap"/>
      </w:pPr>
      <w:r>
        <w:rPr>
          <w:rStyle w:val="Refdenotaderodap"/>
        </w:rPr>
        <w:footnoteRef/>
      </w:r>
      <w:r>
        <w:t xml:space="preserve"> Sem termos a presunção de </w:t>
      </w:r>
      <w:proofErr w:type="gramStart"/>
      <w:r>
        <w:t>encontrar  soluções</w:t>
      </w:r>
      <w:proofErr w:type="gramEnd"/>
      <w:r>
        <w:t xml:space="preserve"> ou querer  retirar alguma conclusão, apenas reflectir um pouco sobre a nossa futura profissão.</w:t>
      </w:r>
    </w:p>
  </w:footnote>
  <w:footnote w:id="31">
    <w:p w:rsidR="005679D1" w:rsidRDefault="005679D1" w:rsidP="001866D8">
      <w:pPr>
        <w:pStyle w:val="Textodenotaderodap"/>
      </w:pPr>
      <w:r>
        <w:rPr>
          <w:rStyle w:val="Refdenotaderodap"/>
        </w:rPr>
        <w:footnoteRef/>
      </w:r>
      <w:r>
        <w:t xml:space="preserve"> Plano Curricular da LGP; Ministério da </w:t>
      </w:r>
      <w:proofErr w:type="spellStart"/>
      <w:r>
        <w:t>Educação;s</w:t>
      </w:r>
      <w:proofErr w:type="spellEnd"/>
      <w:r>
        <w:t>/d</w:t>
      </w:r>
    </w:p>
  </w:footnote>
  <w:footnote w:id="32">
    <w:p w:rsidR="005679D1" w:rsidRDefault="005679D1">
      <w:pPr>
        <w:pStyle w:val="Textodenotaderodap"/>
      </w:pPr>
      <w:r>
        <w:rPr>
          <w:rStyle w:val="Refdenotaderodap"/>
        </w:rPr>
        <w:footnoteRef/>
      </w:r>
      <w:r>
        <w:t xml:space="preserve"> LACERDA; Cristina; s/d; p.3.</w:t>
      </w:r>
    </w:p>
  </w:footnote>
  <w:footnote w:id="33">
    <w:p w:rsidR="005679D1" w:rsidRDefault="005679D1" w:rsidP="00265887">
      <w:pPr>
        <w:pStyle w:val="Textodenotaderodap"/>
      </w:pPr>
      <w:r>
        <w:rPr>
          <w:rStyle w:val="Refdenotaderodap"/>
        </w:rPr>
        <w:footnoteRef/>
      </w:r>
      <w:r>
        <w:t xml:space="preserve"> QUADROS; </w:t>
      </w:r>
      <w:proofErr w:type="spellStart"/>
      <w:r>
        <w:t>dra</w:t>
      </w:r>
      <w:proofErr w:type="spellEnd"/>
      <w:r>
        <w:t xml:space="preserve"> </w:t>
      </w:r>
      <w:proofErr w:type="spellStart"/>
      <w:r>
        <w:t>Ronice</w:t>
      </w:r>
      <w:proofErr w:type="spellEnd"/>
      <w:r>
        <w:t xml:space="preserve"> Muller; 2004; (pág. 60)</w:t>
      </w:r>
    </w:p>
  </w:footnote>
  <w:footnote w:id="34">
    <w:p w:rsidR="005679D1" w:rsidRDefault="005679D1" w:rsidP="00DF05BF">
      <w:pPr>
        <w:pStyle w:val="Textodenotaderodap"/>
      </w:pPr>
      <w:r>
        <w:rPr>
          <w:rStyle w:val="Refdenotaderodap"/>
        </w:rPr>
        <w:footnoteRef/>
      </w:r>
      <w:r>
        <w:t xml:space="preserve"> LACERDA; Cristina; s/d; p.1.</w:t>
      </w:r>
    </w:p>
  </w:footnote>
  <w:footnote w:id="35">
    <w:p w:rsidR="005679D1" w:rsidRPr="00C94871" w:rsidRDefault="005679D1" w:rsidP="00467640">
      <w:pPr>
        <w:pStyle w:val="Textodenotaderodap"/>
        <w:jc w:val="both"/>
        <w:rPr>
          <w:rFonts w:asciiTheme="minorHAnsi" w:hAnsiTheme="minorHAnsi"/>
          <w:sz w:val="18"/>
          <w:szCs w:val="18"/>
        </w:rPr>
      </w:pPr>
      <w:r>
        <w:rPr>
          <w:rStyle w:val="Refdenotaderodap"/>
        </w:rPr>
        <w:footnoteRef/>
      </w:r>
      <w:r>
        <w:t xml:space="preserve"> </w:t>
      </w:r>
      <w:r w:rsidRPr="00C94871">
        <w:rPr>
          <w:rFonts w:asciiTheme="minorHAnsi" w:hAnsiTheme="minorHAnsi"/>
          <w:sz w:val="18"/>
          <w:szCs w:val="18"/>
        </w:rPr>
        <w:t>Será abusiva esta conclusão, dado o pouco tempo que permaneci na Instituição, mas estive presente nas reuniões de turma de final de período e pude constatar que a segunda professora apresentou melhores resultados e falou dos seus alunos de forma muito mais conhecedora.</w:t>
      </w:r>
    </w:p>
  </w:footnote>
  <w:footnote w:id="36">
    <w:p w:rsidR="005679D1" w:rsidRPr="00C94871" w:rsidRDefault="005679D1" w:rsidP="00740B10">
      <w:pPr>
        <w:pStyle w:val="Textodenotaderodap"/>
        <w:rPr>
          <w:rFonts w:asciiTheme="minorHAnsi" w:hAnsiTheme="minorHAnsi"/>
          <w:sz w:val="18"/>
          <w:szCs w:val="18"/>
        </w:rPr>
      </w:pPr>
      <w:r w:rsidRPr="00C94871">
        <w:rPr>
          <w:rStyle w:val="Refdenotaderodap"/>
          <w:rFonts w:asciiTheme="minorHAnsi" w:hAnsiTheme="minorHAnsi"/>
          <w:sz w:val="18"/>
          <w:szCs w:val="18"/>
        </w:rPr>
        <w:footnoteRef/>
      </w:r>
      <w:r>
        <w:rPr>
          <w:rFonts w:asciiTheme="minorHAnsi" w:hAnsiTheme="minorHAnsi"/>
          <w:sz w:val="18"/>
          <w:szCs w:val="18"/>
        </w:rPr>
        <w:t xml:space="preserve"> QUADROS; </w:t>
      </w:r>
      <w:proofErr w:type="spellStart"/>
      <w:r>
        <w:rPr>
          <w:rFonts w:asciiTheme="minorHAnsi" w:hAnsiTheme="minorHAnsi"/>
          <w:sz w:val="18"/>
          <w:szCs w:val="18"/>
        </w:rPr>
        <w:t>D</w:t>
      </w:r>
      <w:r w:rsidRPr="00C94871">
        <w:rPr>
          <w:rFonts w:asciiTheme="minorHAnsi" w:hAnsiTheme="minorHAnsi"/>
          <w:sz w:val="18"/>
          <w:szCs w:val="18"/>
        </w:rPr>
        <w:t>ra</w:t>
      </w:r>
      <w:proofErr w:type="spellEnd"/>
      <w:r w:rsidRPr="00C94871">
        <w:rPr>
          <w:rFonts w:asciiTheme="minorHAnsi" w:hAnsiTheme="minorHAnsi"/>
          <w:sz w:val="18"/>
          <w:szCs w:val="18"/>
        </w:rPr>
        <w:t xml:space="preserve"> </w:t>
      </w:r>
      <w:proofErr w:type="spellStart"/>
      <w:r w:rsidRPr="00C94871">
        <w:rPr>
          <w:rFonts w:asciiTheme="minorHAnsi" w:hAnsiTheme="minorHAnsi"/>
          <w:sz w:val="18"/>
          <w:szCs w:val="18"/>
        </w:rPr>
        <w:t>Ronice</w:t>
      </w:r>
      <w:proofErr w:type="spellEnd"/>
      <w:r w:rsidRPr="00C94871">
        <w:rPr>
          <w:rFonts w:asciiTheme="minorHAnsi" w:hAnsiTheme="minorHAnsi"/>
          <w:sz w:val="18"/>
          <w:szCs w:val="18"/>
        </w:rPr>
        <w:t xml:space="preserve"> Muller; 2004; (pág. 62)</w:t>
      </w:r>
    </w:p>
  </w:footnote>
  <w:footnote w:id="37">
    <w:p w:rsidR="005679D1" w:rsidRPr="00C94871" w:rsidRDefault="005679D1" w:rsidP="00C44D09">
      <w:pPr>
        <w:pStyle w:val="Textodenotaderodap"/>
        <w:rPr>
          <w:rFonts w:asciiTheme="minorHAnsi" w:hAnsiTheme="minorHAnsi"/>
          <w:sz w:val="18"/>
          <w:szCs w:val="18"/>
        </w:rPr>
      </w:pPr>
      <w:r w:rsidRPr="00C94871">
        <w:rPr>
          <w:rStyle w:val="Refdenotaderodap"/>
          <w:rFonts w:asciiTheme="minorHAnsi" w:hAnsiTheme="minorHAnsi"/>
          <w:sz w:val="18"/>
          <w:szCs w:val="18"/>
        </w:rPr>
        <w:footnoteRef/>
      </w:r>
      <w:r w:rsidRPr="00C94871">
        <w:rPr>
          <w:rFonts w:asciiTheme="minorHAnsi" w:hAnsiTheme="minorHAnsi"/>
          <w:sz w:val="18"/>
          <w:szCs w:val="18"/>
        </w:rPr>
        <w:t xml:space="preserve"> LACERDA; Cristina; s/d; p.4.</w:t>
      </w:r>
    </w:p>
  </w:footnote>
  <w:footnote w:id="38">
    <w:p w:rsidR="005679D1" w:rsidRPr="00C94871" w:rsidRDefault="005679D1" w:rsidP="00862A23">
      <w:pPr>
        <w:spacing w:after="0" w:line="240" w:lineRule="auto"/>
        <w:ind w:right="979"/>
        <w:rPr>
          <w:rFonts w:asciiTheme="minorHAnsi" w:hAnsiTheme="minorHAnsi"/>
          <w:sz w:val="18"/>
          <w:szCs w:val="18"/>
        </w:rPr>
      </w:pPr>
      <w:r w:rsidRPr="00C94871">
        <w:rPr>
          <w:rStyle w:val="Refdenotaderodap"/>
          <w:rFonts w:asciiTheme="minorHAnsi" w:hAnsiTheme="minorHAnsi"/>
          <w:sz w:val="18"/>
          <w:szCs w:val="18"/>
        </w:rPr>
        <w:footnoteRef/>
      </w:r>
      <w:r w:rsidRPr="00C94871">
        <w:rPr>
          <w:rFonts w:asciiTheme="minorHAnsi" w:hAnsiTheme="minorHAnsi"/>
          <w:sz w:val="18"/>
          <w:szCs w:val="18"/>
        </w:rPr>
        <w:t xml:space="preserve"> LACERDA; Cristina; </w:t>
      </w:r>
      <w:proofErr w:type="gramStart"/>
      <w:r w:rsidRPr="00C94871">
        <w:rPr>
          <w:rFonts w:asciiTheme="minorHAnsi" w:hAnsiTheme="minorHAnsi"/>
          <w:sz w:val="18"/>
          <w:szCs w:val="18"/>
        </w:rPr>
        <w:t xml:space="preserve">2006;  </w:t>
      </w:r>
      <w:r w:rsidRPr="00C94871">
        <w:rPr>
          <w:rFonts w:asciiTheme="minorHAnsi" w:eastAsia="Times New Roman" w:hAnsiTheme="minorHAnsi"/>
          <w:bCs/>
          <w:i/>
          <w:sz w:val="18"/>
          <w:szCs w:val="18"/>
          <w:lang w:eastAsia="pt-PT"/>
        </w:rPr>
        <w:t>A</w:t>
      </w:r>
      <w:proofErr w:type="gramEnd"/>
      <w:r w:rsidRPr="00C94871">
        <w:rPr>
          <w:rFonts w:asciiTheme="minorHAnsi" w:eastAsia="Times New Roman" w:hAnsiTheme="minorHAnsi"/>
          <w:bCs/>
          <w:i/>
          <w:sz w:val="18"/>
          <w:szCs w:val="18"/>
          <w:lang w:eastAsia="pt-PT"/>
        </w:rPr>
        <w:t xml:space="preserve"> inclusão escolar de alunos surdos: o que dizem alunos, professores e intérpretes sobre esta </w:t>
      </w:r>
      <w:proofErr w:type="gramStart"/>
      <w:r w:rsidRPr="00C94871">
        <w:rPr>
          <w:rFonts w:asciiTheme="minorHAnsi" w:eastAsia="Times New Roman" w:hAnsiTheme="minorHAnsi"/>
          <w:bCs/>
          <w:i/>
          <w:sz w:val="18"/>
          <w:szCs w:val="18"/>
          <w:lang w:eastAsia="pt-PT"/>
        </w:rPr>
        <w:t>experiência</w:t>
      </w:r>
      <w:r w:rsidRPr="00C94871">
        <w:rPr>
          <w:rFonts w:asciiTheme="minorHAnsi" w:eastAsia="Times New Roman" w:hAnsiTheme="minorHAnsi"/>
          <w:bCs/>
          <w:sz w:val="18"/>
          <w:szCs w:val="18"/>
          <w:lang w:eastAsia="pt-PT"/>
        </w:rPr>
        <w:t xml:space="preserve"> </w:t>
      </w:r>
      <w:proofErr w:type="gramEnd"/>
      <w:r w:rsidRPr="00C94871">
        <w:rPr>
          <w:rFonts w:asciiTheme="minorHAnsi" w:eastAsia="Times New Roman" w:hAnsiTheme="minorHAnsi"/>
          <w:bCs/>
          <w:sz w:val="18"/>
          <w:szCs w:val="18"/>
          <w:lang w:eastAsia="pt-PT"/>
        </w:rPr>
        <w:t xml:space="preserve">; </w:t>
      </w:r>
      <w:r w:rsidRPr="00C94871">
        <w:rPr>
          <w:rFonts w:asciiTheme="minorHAnsi" w:hAnsiTheme="minorHAnsi"/>
          <w:sz w:val="18"/>
          <w:szCs w:val="18"/>
        </w:rPr>
        <w:t>p.4.</w:t>
      </w:r>
    </w:p>
  </w:footnote>
  <w:footnote w:id="39">
    <w:p w:rsidR="005679D1" w:rsidRPr="00C94871" w:rsidRDefault="005679D1" w:rsidP="00CC5A07">
      <w:pPr>
        <w:spacing w:after="0" w:line="240" w:lineRule="auto"/>
        <w:ind w:right="979"/>
        <w:rPr>
          <w:rFonts w:asciiTheme="minorHAnsi" w:hAnsiTheme="minorHAnsi"/>
          <w:sz w:val="18"/>
          <w:szCs w:val="18"/>
        </w:rPr>
      </w:pPr>
      <w:r>
        <w:rPr>
          <w:rStyle w:val="Refdenotaderodap"/>
        </w:rPr>
        <w:footnoteRef/>
      </w:r>
      <w:r>
        <w:t xml:space="preserve"> </w:t>
      </w:r>
      <w:r w:rsidRPr="00C94871">
        <w:rPr>
          <w:rFonts w:asciiTheme="minorHAnsi" w:hAnsiTheme="minorHAnsi"/>
          <w:sz w:val="18"/>
          <w:szCs w:val="18"/>
        </w:rPr>
        <w:t xml:space="preserve">LACERDA; Cristina; </w:t>
      </w:r>
      <w:proofErr w:type="gramStart"/>
      <w:r w:rsidRPr="00C94871">
        <w:rPr>
          <w:rFonts w:asciiTheme="minorHAnsi" w:hAnsiTheme="minorHAnsi"/>
          <w:sz w:val="18"/>
          <w:szCs w:val="18"/>
        </w:rPr>
        <w:t xml:space="preserve">2006;  </w:t>
      </w:r>
      <w:r w:rsidRPr="00C94871">
        <w:rPr>
          <w:rFonts w:asciiTheme="minorHAnsi" w:eastAsia="Times New Roman" w:hAnsiTheme="minorHAnsi"/>
          <w:bCs/>
          <w:sz w:val="18"/>
          <w:szCs w:val="18"/>
          <w:lang w:eastAsia="pt-PT"/>
        </w:rPr>
        <w:t xml:space="preserve"> </w:t>
      </w:r>
      <w:r w:rsidRPr="00C94871">
        <w:rPr>
          <w:rFonts w:asciiTheme="minorHAnsi" w:hAnsiTheme="minorHAnsi"/>
          <w:sz w:val="18"/>
          <w:szCs w:val="18"/>
        </w:rPr>
        <w:t>p.</w:t>
      </w:r>
      <w:proofErr w:type="gramEnd"/>
      <w:r w:rsidRPr="00C94871">
        <w:rPr>
          <w:rFonts w:asciiTheme="minorHAnsi" w:hAnsiTheme="minorHAnsi"/>
          <w:sz w:val="18"/>
          <w:szCs w:val="18"/>
        </w:rPr>
        <w:t>9.</w:t>
      </w:r>
    </w:p>
  </w:footnote>
  <w:footnote w:id="40">
    <w:p w:rsidR="005679D1" w:rsidRPr="00C94871" w:rsidRDefault="005679D1" w:rsidP="00B515ED">
      <w:pPr>
        <w:spacing w:after="0" w:line="240" w:lineRule="auto"/>
        <w:ind w:right="979"/>
        <w:rPr>
          <w:rFonts w:asciiTheme="minorHAnsi" w:hAnsiTheme="minorHAnsi"/>
          <w:sz w:val="18"/>
          <w:szCs w:val="18"/>
        </w:rPr>
      </w:pPr>
      <w:r w:rsidRPr="00C94871">
        <w:rPr>
          <w:rStyle w:val="Refdenotaderodap"/>
          <w:rFonts w:asciiTheme="minorHAnsi" w:hAnsiTheme="minorHAnsi"/>
          <w:sz w:val="18"/>
          <w:szCs w:val="18"/>
        </w:rPr>
        <w:footnoteRef/>
      </w:r>
      <w:r w:rsidRPr="00C94871">
        <w:rPr>
          <w:rFonts w:asciiTheme="minorHAnsi" w:hAnsiTheme="minorHAnsi"/>
          <w:sz w:val="18"/>
          <w:szCs w:val="18"/>
        </w:rPr>
        <w:t xml:space="preserve"> LACERDA; Cristina; </w:t>
      </w:r>
      <w:proofErr w:type="gramStart"/>
      <w:r w:rsidRPr="00C94871">
        <w:rPr>
          <w:rFonts w:asciiTheme="minorHAnsi" w:hAnsiTheme="minorHAnsi"/>
          <w:sz w:val="18"/>
          <w:szCs w:val="18"/>
        </w:rPr>
        <w:t xml:space="preserve">2006;  </w:t>
      </w:r>
      <w:r w:rsidRPr="00C94871">
        <w:rPr>
          <w:rFonts w:asciiTheme="minorHAnsi" w:eastAsia="Times New Roman" w:hAnsiTheme="minorHAnsi"/>
          <w:bCs/>
          <w:sz w:val="18"/>
          <w:szCs w:val="18"/>
          <w:lang w:eastAsia="pt-PT"/>
        </w:rPr>
        <w:t xml:space="preserve"> </w:t>
      </w:r>
      <w:r w:rsidRPr="00C94871">
        <w:rPr>
          <w:rFonts w:asciiTheme="minorHAnsi" w:hAnsiTheme="minorHAnsi"/>
          <w:sz w:val="18"/>
          <w:szCs w:val="18"/>
        </w:rPr>
        <w:t>p.</w:t>
      </w:r>
      <w:proofErr w:type="gramEnd"/>
      <w:r w:rsidRPr="00C94871">
        <w:rPr>
          <w:rFonts w:asciiTheme="minorHAnsi" w:hAnsiTheme="minorHAnsi"/>
          <w:sz w:val="18"/>
          <w:szCs w:val="18"/>
        </w:rPr>
        <w:t>7.</w:t>
      </w:r>
    </w:p>
  </w:footnote>
  <w:footnote w:id="41">
    <w:p w:rsidR="005679D1" w:rsidRPr="00C94871" w:rsidRDefault="005679D1" w:rsidP="00467640">
      <w:pPr>
        <w:pStyle w:val="Textodenotaderodap"/>
        <w:jc w:val="both"/>
        <w:rPr>
          <w:rFonts w:asciiTheme="minorHAnsi" w:hAnsiTheme="minorHAnsi"/>
          <w:sz w:val="18"/>
          <w:szCs w:val="18"/>
        </w:rPr>
      </w:pPr>
      <w:r w:rsidRPr="00C94871">
        <w:rPr>
          <w:rStyle w:val="Refdenotaderodap"/>
          <w:rFonts w:asciiTheme="minorHAnsi" w:hAnsiTheme="minorHAnsi"/>
          <w:sz w:val="18"/>
          <w:szCs w:val="18"/>
        </w:rPr>
        <w:footnoteRef/>
      </w:r>
      <w:r w:rsidRPr="00C94871">
        <w:rPr>
          <w:rFonts w:asciiTheme="minorHAnsi" w:hAnsiTheme="minorHAnsi"/>
          <w:sz w:val="18"/>
          <w:szCs w:val="18"/>
        </w:rPr>
        <w:t xml:space="preserve"> A necessidade, no passado, de reduzir os conteúdos para os alunos surdos era uma prática muito frequente, muitas vezes por incapacidade temporal de cumprir o programa, outras vezes por facilitismo. Sem o uso de uma língua natural tornava-se muitas vezes impossível cumprir o programa em tempo útil, dadas as grandes dificuldades dos alunos em acederem aos conceitos em idade tardia e sem uma língua.</w:t>
      </w:r>
    </w:p>
  </w:footnote>
  <w:footnote w:id="42">
    <w:p w:rsidR="005679D1" w:rsidRDefault="005679D1" w:rsidP="00A04034">
      <w:pPr>
        <w:pStyle w:val="Textodenotaderodap"/>
      </w:pPr>
      <w:r w:rsidRPr="00C94871">
        <w:rPr>
          <w:rStyle w:val="Refdenotaderodap"/>
          <w:rFonts w:asciiTheme="minorHAnsi" w:hAnsiTheme="minorHAnsi"/>
          <w:sz w:val="18"/>
          <w:szCs w:val="18"/>
        </w:rPr>
        <w:footnoteRef/>
      </w:r>
      <w:r w:rsidRPr="00C94871">
        <w:rPr>
          <w:rFonts w:asciiTheme="minorHAnsi" w:hAnsiTheme="minorHAnsi"/>
          <w:sz w:val="18"/>
          <w:szCs w:val="18"/>
        </w:rPr>
        <w:t xml:space="preserve"> LACERDA; Cristina; s/d; p</w:t>
      </w:r>
      <w:r>
        <w:t>.6.</w:t>
      </w:r>
    </w:p>
  </w:footnote>
  <w:footnote w:id="43">
    <w:p w:rsidR="005679D1" w:rsidRPr="00082F1F" w:rsidRDefault="005679D1">
      <w:pPr>
        <w:pStyle w:val="Textodenotaderodap"/>
        <w:rPr>
          <w:rFonts w:ascii="Times New Roman" w:hAnsi="Times New Roman"/>
          <w:sz w:val="18"/>
          <w:szCs w:val="18"/>
        </w:rPr>
      </w:pPr>
      <w:r w:rsidRPr="00082F1F">
        <w:rPr>
          <w:rStyle w:val="Refdenotaderodap"/>
          <w:rFonts w:ascii="Times New Roman" w:hAnsi="Times New Roman"/>
          <w:sz w:val="18"/>
          <w:szCs w:val="18"/>
        </w:rPr>
        <w:footnoteRef/>
      </w:r>
      <w:r w:rsidRPr="00082F1F">
        <w:rPr>
          <w:rFonts w:ascii="Times New Roman" w:hAnsi="Times New Roman"/>
          <w:sz w:val="18"/>
          <w:szCs w:val="18"/>
        </w:rPr>
        <w:t xml:space="preserve"> Se o ILGP usa muita dactilologia necessita de muito mais tempo para traduzir, o que não lhe permitirá grandes pausas entre as palavras.</w:t>
      </w:r>
    </w:p>
  </w:footnote>
  <w:footnote w:id="44">
    <w:p w:rsidR="005679D1" w:rsidRDefault="005679D1">
      <w:pPr>
        <w:pStyle w:val="Textodenotaderodap"/>
      </w:pPr>
      <w:r w:rsidRPr="00082F1F">
        <w:rPr>
          <w:rStyle w:val="Refdenotaderodap"/>
          <w:rFonts w:ascii="Times New Roman" w:hAnsi="Times New Roman"/>
          <w:sz w:val="18"/>
          <w:szCs w:val="18"/>
        </w:rPr>
        <w:footnoteRef/>
      </w:r>
      <w:r w:rsidRPr="00082F1F">
        <w:rPr>
          <w:rFonts w:ascii="Times New Roman" w:hAnsi="Times New Roman"/>
          <w:sz w:val="18"/>
          <w:szCs w:val="18"/>
        </w:rPr>
        <w:t xml:space="preserve"> E será importante que o façam de forma frequente, para que se apropriem da sua 2ª língua.</w:t>
      </w:r>
    </w:p>
  </w:footnote>
  <w:footnote w:id="45">
    <w:p w:rsidR="005679D1" w:rsidRDefault="005679D1">
      <w:pPr>
        <w:pStyle w:val="Textodenotaderodap"/>
      </w:pPr>
      <w:r>
        <w:rPr>
          <w:rStyle w:val="Refdenotaderodap"/>
        </w:rPr>
        <w:footnoteRef/>
      </w:r>
      <w:r>
        <w:t xml:space="preserve"> Parece radical este argumento, mas é a pura verdade. </w:t>
      </w:r>
    </w:p>
  </w:footnote>
  <w:footnote w:id="46">
    <w:p w:rsidR="005679D1" w:rsidRDefault="005679D1" w:rsidP="009304C8">
      <w:pPr>
        <w:pStyle w:val="Textodenotaderodap"/>
      </w:pPr>
      <w:r>
        <w:rPr>
          <w:rStyle w:val="Refdenotaderodap"/>
        </w:rPr>
        <w:footnoteRef/>
      </w:r>
      <w:r>
        <w:t xml:space="preserve"> SANTOS; Itamar Lopes; </w:t>
      </w:r>
    </w:p>
  </w:footnote>
  <w:footnote w:id="47">
    <w:p w:rsidR="005679D1" w:rsidRDefault="005679D1" w:rsidP="00D521CB">
      <w:pPr>
        <w:pStyle w:val="Textodenotaderodap"/>
      </w:pPr>
      <w:r>
        <w:rPr>
          <w:rStyle w:val="Refdenotaderodap"/>
        </w:rPr>
        <w:footnoteRef/>
      </w:r>
      <w:r>
        <w:t xml:space="preserve"> LACERDA, Cristina B.F. de UNIMEP “ A escola Inclusiva para </w:t>
      </w:r>
      <w:proofErr w:type="gramStart"/>
      <w:r>
        <w:t xml:space="preserve">surdos </w:t>
      </w:r>
      <w:proofErr w:type="gramEnd"/>
      <w:r>
        <w:t>: A situação singular do intérprete de Língua sinais”</w:t>
      </w:r>
    </w:p>
    <w:p w:rsidR="005679D1" w:rsidRDefault="005679D1" w:rsidP="00D521CB">
      <w:pPr>
        <w:pStyle w:val="Textodenotaderodap"/>
      </w:pPr>
      <w:r>
        <w:t xml:space="preserve">  GT: Educação Especial/n15; (p.3)</w:t>
      </w:r>
    </w:p>
  </w:footnote>
  <w:footnote w:id="48">
    <w:p w:rsidR="005679D1" w:rsidRPr="00FF496F" w:rsidRDefault="005679D1" w:rsidP="00B0492F">
      <w:pPr>
        <w:pStyle w:val="Textodenotaderodap"/>
        <w:rPr>
          <w:sz w:val="18"/>
          <w:szCs w:val="18"/>
        </w:rPr>
      </w:pPr>
      <w:r>
        <w:rPr>
          <w:rStyle w:val="Refdenotaderodap"/>
        </w:rPr>
        <w:footnoteRef/>
      </w:r>
      <w:r>
        <w:t xml:space="preserve">  </w:t>
      </w:r>
      <w:r w:rsidRPr="00FF496F">
        <w:rPr>
          <w:sz w:val="18"/>
          <w:szCs w:val="18"/>
        </w:rPr>
        <w:t>Excerto do que a aluna, da escola onde realizei o estágio referente a ICP3, escreveu. Todo o texto surge a ilustrar este trabalho.</w:t>
      </w:r>
    </w:p>
  </w:footnote>
  <w:footnote w:id="49">
    <w:p w:rsidR="005679D1" w:rsidRDefault="005679D1" w:rsidP="007110B1">
      <w:pPr>
        <w:spacing w:after="0" w:line="240" w:lineRule="auto"/>
        <w:ind w:right="979"/>
      </w:pPr>
      <w:r w:rsidRPr="00FF496F">
        <w:rPr>
          <w:rStyle w:val="Refdenotaderodap"/>
          <w:sz w:val="18"/>
          <w:szCs w:val="18"/>
        </w:rPr>
        <w:footnoteRef/>
      </w:r>
      <w:r w:rsidRPr="00FF496F">
        <w:rPr>
          <w:sz w:val="18"/>
          <w:szCs w:val="18"/>
        </w:rPr>
        <w:t xml:space="preserve"> LACERDA; Cristina</w:t>
      </w:r>
      <w:r>
        <w:t xml:space="preserve">; </w:t>
      </w:r>
      <w:proofErr w:type="gramStart"/>
      <w:r w:rsidRPr="00FF496F">
        <w:rPr>
          <w:sz w:val="18"/>
          <w:szCs w:val="18"/>
        </w:rPr>
        <w:t>2006;  p.</w:t>
      </w:r>
      <w:proofErr w:type="gramEnd"/>
      <w:r w:rsidRPr="00FF496F">
        <w:rPr>
          <w:sz w:val="18"/>
          <w:szCs w:val="18"/>
        </w:rPr>
        <w:t>4.</w:t>
      </w:r>
    </w:p>
  </w:footnote>
  <w:footnote w:id="50">
    <w:p w:rsidR="005679D1" w:rsidRDefault="005679D1" w:rsidP="00265887">
      <w:pPr>
        <w:spacing w:after="0"/>
      </w:pPr>
      <w:r>
        <w:rPr>
          <w:rStyle w:val="Refdenotaderodap"/>
        </w:rPr>
        <w:footnoteRef/>
      </w:r>
      <w:hyperlink r:id="rId2" w:history="1">
        <w:r w:rsidRPr="00355405">
          <w:rPr>
            <w:rStyle w:val="Hiperligao"/>
            <w:sz w:val="16"/>
            <w:szCs w:val="16"/>
          </w:rPr>
          <w:t>http://www.movimentoescolamoderna.pt/textos_referencia/cont_teoricos/textos_mem/modelo_curricular_no_pre.pdf</w:t>
        </w:r>
      </w:hyperlink>
    </w:p>
  </w:footnote>
  <w:footnote w:id="51">
    <w:p w:rsidR="005679D1" w:rsidRDefault="005679D1" w:rsidP="00C94871">
      <w:pPr>
        <w:pStyle w:val="Textodenotaderodap"/>
      </w:pPr>
      <w:r>
        <w:rPr>
          <w:rStyle w:val="Refdenotaderodap"/>
        </w:rPr>
        <w:footnoteRef/>
      </w:r>
      <w:r>
        <w:t xml:space="preserve">  </w:t>
      </w:r>
      <w:r w:rsidRPr="00C94871">
        <w:rPr>
          <w:rFonts w:ascii="Times New Roman" w:hAnsi="Times New Roman"/>
          <w:color w:val="000000"/>
          <w:sz w:val="18"/>
          <w:szCs w:val="18"/>
        </w:rPr>
        <w:t>Lei nº 89/99 de 5 de Julho</w:t>
      </w:r>
    </w:p>
  </w:footnote>
  <w:footnote w:id="52">
    <w:p w:rsidR="005679D1" w:rsidRPr="00C94871" w:rsidRDefault="005679D1" w:rsidP="00C94871">
      <w:pPr>
        <w:pStyle w:val="Textodenotaderodap"/>
        <w:rPr>
          <w:sz w:val="18"/>
          <w:szCs w:val="18"/>
        </w:rPr>
      </w:pPr>
      <w:r>
        <w:rPr>
          <w:rStyle w:val="Refdenotaderodap"/>
        </w:rPr>
        <w:footnoteRef/>
      </w:r>
      <w:r>
        <w:t xml:space="preserve"> </w:t>
      </w:r>
      <w:r w:rsidRPr="00C94871">
        <w:rPr>
          <w:sz w:val="18"/>
          <w:szCs w:val="18"/>
        </w:rPr>
        <w:t>ALMEIDA, Maria José Freire; 2010.</w:t>
      </w:r>
    </w:p>
  </w:footnote>
  <w:footnote w:id="53">
    <w:p w:rsidR="005679D1" w:rsidRPr="00AA1CD0" w:rsidRDefault="005679D1" w:rsidP="00484BBD">
      <w:pPr>
        <w:pStyle w:val="Textodenotaderodap"/>
        <w:rPr>
          <w:sz w:val="18"/>
          <w:szCs w:val="18"/>
        </w:rPr>
      </w:pPr>
      <w:r>
        <w:rPr>
          <w:rStyle w:val="Refdenotaderodap"/>
        </w:rPr>
        <w:footnoteRef/>
      </w:r>
      <w:r>
        <w:t xml:space="preserve">  Algumas fontes consultadas fazem-lhe referência, nomeadamente </w:t>
      </w:r>
      <w:r>
        <w:rPr>
          <w:rFonts w:asciiTheme="minorHAnsi" w:hAnsiTheme="minorHAnsi"/>
          <w:sz w:val="18"/>
          <w:szCs w:val="18"/>
        </w:rPr>
        <w:t xml:space="preserve">QUADROS; </w:t>
      </w:r>
      <w:proofErr w:type="spellStart"/>
      <w:r>
        <w:rPr>
          <w:rFonts w:asciiTheme="minorHAnsi" w:hAnsiTheme="minorHAnsi"/>
          <w:sz w:val="18"/>
          <w:szCs w:val="18"/>
        </w:rPr>
        <w:t>D</w:t>
      </w:r>
      <w:r w:rsidRPr="00C94871">
        <w:rPr>
          <w:rFonts w:asciiTheme="minorHAnsi" w:hAnsiTheme="minorHAnsi"/>
          <w:sz w:val="18"/>
          <w:szCs w:val="18"/>
        </w:rPr>
        <w:t>ra</w:t>
      </w:r>
      <w:proofErr w:type="spellEnd"/>
      <w:r w:rsidRPr="00C94871">
        <w:rPr>
          <w:rFonts w:asciiTheme="minorHAnsi" w:hAnsiTheme="minorHAnsi"/>
          <w:sz w:val="18"/>
          <w:szCs w:val="18"/>
        </w:rPr>
        <w:t xml:space="preserve"> </w:t>
      </w:r>
      <w:proofErr w:type="spellStart"/>
      <w:r w:rsidRPr="00C94871">
        <w:rPr>
          <w:rFonts w:asciiTheme="minorHAnsi" w:hAnsiTheme="minorHAnsi"/>
          <w:sz w:val="18"/>
          <w:szCs w:val="18"/>
        </w:rPr>
        <w:t>Ronice</w:t>
      </w:r>
      <w:proofErr w:type="spellEnd"/>
      <w:r w:rsidRPr="00C94871">
        <w:rPr>
          <w:rFonts w:asciiTheme="minorHAnsi" w:hAnsiTheme="minorHAnsi"/>
          <w:sz w:val="18"/>
          <w:szCs w:val="18"/>
        </w:rPr>
        <w:t xml:space="preserve"> Muller; 2004;</w:t>
      </w:r>
    </w:p>
  </w:footnote>
  <w:footnote w:id="54">
    <w:p w:rsidR="005679D1" w:rsidRDefault="005679D1">
      <w:pPr>
        <w:pStyle w:val="Textodenotaderodap"/>
      </w:pPr>
      <w:r>
        <w:rPr>
          <w:rStyle w:val="Refdenotaderodap"/>
        </w:rPr>
        <w:footnoteRef/>
      </w:r>
      <w:r>
        <w:t xml:space="preserve"> </w:t>
      </w:r>
      <w:proofErr w:type="gramStart"/>
      <w:r w:rsidRPr="00AA1CD0">
        <w:rPr>
          <w:rFonts w:ascii="Times New Roman" w:hAnsi="Times New Roman"/>
          <w:b/>
          <w:bCs/>
          <w:sz w:val="18"/>
          <w:szCs w:val="18"/>
          <w:u w:val="single"/>
        </w:rPr>
        <w:t>http:</w:t>
      </w:r>
      <w:proofErr w:type="gramEnd"/>
      <w:r w:rsidRPr="00AA1CD0">
        <w:rPr>
          <w:rFonts w:ascii="Times New Roman" w:hAnsi="Times New Roman"/>
          <w:b/>
          <w:bCs/>
          <w:sz w:val="18"/>
          <w:szCs w:val="18"/>
          <w:u w:val="single"/>
        </w:rPr>
        <w:t xml:space="preserve">//www.deafmall.net/deaflinx/useterp2.html </w:t>
      </w:r>
      <w:r>
        <w:rPr>
          <w:rFonts w:ascii="Times New Roman" w:hAnsi="Times New Roman"/>
          <w:sz w:val="18"/>
          <w:szCs w:val="18"/>
        </w:rPr>
        <w:t>; 2010;</w:t>
      </w:r>
    </w:p>
  </w:footnote>
  <w:footnote w:id="55">
    <w:p w:rsidR="005679D1" w:rsidRDefault="005679D1" w:rsidP="00484BBD">
      <w:pPr>
        <w:pStyle w:val="Textodenotaderodap"/>
      </w:pPr>
      <w:r>
        <w:rPr>
          <w:rStyle w:val="Refdenotaderodap"/>
        </w:rPr>
        <w:footnoteRef/>
      </w:r>
      <w:r>
        <w:t xml:space="preserve"> QUADROS; </w:t>
      </w:r>
      <w:proofErr w:type="spellStart"/>
      <w:r>
        <w:t>Dra</w:t>
      </w:r>
      <w:proofErr w:type="spellEnd"/>
      <w:r>
        <w:t xml:space="preserve"> </w:t>
      </w:r>
      <w:proofErr w:type="spellStart"/>
      <w:r>
        <w:t>Ronice</w:t>
      </w:r>
      <w:proofErr w:type="spellEnd"/>
      <w:r>
        <w:t xml:space="preserve"> Muller; 2004; (pág. 60)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77B2"/>
    <w:multiLevelType w:val="multilevel"/>
    <w:tmpl w:val="E8161D5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67027C5"/>
    <w:multiLevelType w:val="hybridMultilevel"/>
    <w:tmpl w:val="E7D0CE0C"/>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07B6113E"/>
    <w:multiLevelType w:val="hybridMultilevel"/>
    <w:tmpl w:val="791484C0"/>
    <w:lvl w:ilvl="0" w:tplc="08160001">
      <w:start w:val="1"/>
      <w:numFmt w:val="bullet"/>
      <w:lvlText w:val=""/>
      <w:lvlJc w:val="left"/>
      <w:pPr>
        <w:ind w:left="886" w:hanging="360"/>
      </w:pPr>
      <w:rPr>
        <w:rFonts w:ascii="Symbol" w:hAnsi="Symbol" w:hint="default"/>
      </w:rPr>
    </w:lvl>
    <w:lvl w:ilvl="1" w:tplc="08160003" w:tentative="1">
      <w:start w:val="1"/>
      <w:numFmt w:val="bullet"/>
      <w:lvlText w:val="o"/>
      <w:lvlJc w:val="left"/>
      <w:pPr>
        <w:ind w:left="1606" w:hanging="360"/>
      </w:pPr>
      <w:rPr>
        <w:rFonts w:ascii="Courier New" w:hAnsi="Courier New" w:cs="Courier New" w:hint="default"/>
      </w:rPr>
    </w:lvl>
    <w:lvl w:ilvl="2" w:tplc="08160005" w:tentative="1">
      <w:start w:val="1"/>
      <w:numFmt w:val="bullet"/>
      <w:lvlText w:val=""/>
      <w:lvlJc w:val="left"/>
      <w:pPr>
        <w:ind w:left="2326" w:hanging="360"/>
      </w:pPr>
      <w:rPr>
        <w:rFonts w:ascii="Wingdings" w:hAnsi="Wingdings" w:hint="default"/>
      </w:rPr>
    </w:lvl>
    <w:lvl w:ilvl="3" w:tplc="08160001" w:tentative="1">
      <w:start w:val="1"/>
      <w:numFmt w:val="bullet"/>
      <w:lvlText w:val=""/>
      <w:lvlJc w:val="left"/>
      <w:pPr>
        <w:ind w:left="3046" w:hanging="360"/>
      </w:pPr>
      <w:rPr>
        <w:rFonts w:ascii="Symbol" w:hAnsi="Symbol" w:hint="default"/>
      </w:rPr>
    </w:lvl>
    <w:lvl w:ilvl="4" w:tplc="08160003" w:tentative="1">
      <w:start w:val="1"/>
      <w:numFmt w:val="bullet"/>
      <w:lvlText w:val="o"/>
      <w:lvlJc w:val="left"/>
      <w:pPr>
        <w:ind w:left="3766" w:hanging="360"/>
      </w:pPr>
      <w:rPr>
        <w:rFonts w:ascii="Courier New" w:hAnsi="Courier New" w:cs="Courier New" w:hint="default"/>
      </w:rPr>
    </w:lvl>
    <w:lvl w:ilvl="5" w:tplc="08160005" w:tentative="1">
      <w:start w:val="1"/>
      <w:numFmt w:val="bullet"/>
      <w:lvlText w:val=""/>
      <w:lvlJc w:val="left"/>
      <w:pPr>
        <w:ind w:left="4486" w:hanging="360"/>
      </w:pPr>
      <w:rPr>
        <w:rFonts w:ascii="Wingdings" w:hAnsi="Wingdings" w:hint="default"/>
      </w:rPr>
    </w:lvl>
    <w:lvl w:ilvl="6" w:tplc="08160001" w:tentative="1">
      <w:start w:val="1"/>
      <w:numFmt w:val="bullet"/>
      <w:lvlText w:val=""/>
      <w:lvlJc w:val="left"/>
      <w:pPr>
        <w:ind w:left="5206" w:hanging="360"/>
      </w:pPr>
      <w:rPr>
        <w:rFonts w:ascii="Symbol" w:hAnsi="Symbol" w:hint="default"/>
      </w:rPr>
    </w:lvl>
    <w:lvl w:ilvl="7" w:tplc="08160003" w:tentative="1">
      <w:start w:val="1"/>
      <w:numFmt w:val="bullet"/>
      <w:lvlText w:val="o"/>
      <w:lvlJc w:val="left"/>
      <w:pPr>
        <w:ind w:left="5926" w:hanging="360"/>
      </w:pPr>
      <w:rPr>
        <w:rFonts w:ascii="Courier New" w:hAnsi="Courier New" w:cs="Courier New" w:hint="default"/>
      </w:rPr>
    </w:lvl>
    <w:lvl w:ilvl="8" w:tplc="08160005" w:tentative="1">
      <w:start w:val="1"/>
      <w:numFmt w:val="bullet"/>
      <w:lvlText w:val=""/>
      <w:lvlJc w:val="left"/>
      <w:pPr>
        <w:ind w:left="6646" w:hanging="360"/>
      </w:pPr>
      <w:rPr>
        <w:rFonts w:ascii="Wingdings" w:hAnsi="Wingdings" w:hint="default"/>
      </w:rPr>
    </w:lvl>
  </w:abstractNum>
  <w:abstractNum w:abstractNumId="3">
    <w:nsid w:val="10013720"/>
    <w:multiLevelType w:val="hybridMultilevel"/>
    <w:tmpl w:val="12E4F97C"/>
    <w:lvl w:ilvl="0" w:tplc="0816000B">
      <w:start w:val="1"/>
      <w:numFmt w:val="bullet"/>
      <w:lvlText w:val=""/>
      <w:lvlJc w:val="left"/>
      <w:pPr>
        <w:ind w:left="927" w:hanging="360"/>
      </w:pPr>
      <w:rPr>
        <w:rFonts w:ascii="Wingdings" w:hAnsi="Wingdings" w:hint="default"/>
      </w:rPr>
    </w:lvl>
    <w:lvl w:ilvl="1" w:tplc="08160003" w:tentative="1">
      <w:start w:val="1"/>
      <w:numFmt w:val="bullet"/>
      <w:lvlText w:val="o"/>
      <w:lvlJc w:val="left"/>
      <w:pPr>
        <w:ind w:left="1647" w:hanging="360"/>
      </w:pPr>
      <w:rPr>
        <w:rFonts w:ascii="Courier New" w:hAnsi="Courier New" w:cs="Courier New" w:hint="default"/>
      </w:rPr>
    </w:lvl>
    <w:lvl w:ilvl="2" w:tplc="08160005" w:tentative="1">
      <w:start w:val="1"/>
      <w:numFmt w:val="bullet"/>
      <w:lvlText w:val=""/>
      <w:lvlJc w:val="left"/>
      <w:pPr>
        <w:ind w:left="2367" w:hanging="360"/>
      </w:pPr>
      <w:rPr>
        <w:rFonts w:ascii="Wingdings" w:hAnsi="Wingdings" w:hint="default"/>
      </w:rPr>
    </w:lvl>
    <w:lvl w:ilvl="3" w:tplc="08160001" w:tentative="1">
      <w:start w:val="1"/>
      <w:numFmt w:val="bullet"/>
      <w:lvlText w:val=""/>
      <w:lvlJc w:val="left"/>
      <w:pPr>
        <w:ind w:left="3087" w:hanging="360"/>
      </w:pPr>
      <w:rPr>
        <w:rFonts w:ascii="Symbol" w:hAnsi="Symbol" w:hint="default"/>
      </w:rPr>
    </w:lvl>
    <w:lvl w:ilvl="4" w:tplc="08160003" w:tentative="1">
      <w:start w:val="1"/>
      <w:numFmt w:val="bullet"/>
      <w:lvlText w:val="o"/>
      <w:lvlJc w:val="left"/>
      <w:pPr>
        <w:ind w:left="3807" w:hanging="360"/>
      </w:pPr>
      <w:rPr>
        <w:rFonts w:ascii="Courier New" w:hAnsi="Courier New" w:cs="Courier New" w:hint="default"/>
      </w:rPr>
    </w:lvl>
    <w:lvl w:ilvl="5" w:tplc="08160005" w:tentative="1">
      <w:start w:val="1"/>
      <w:numFmt w:val="bullet"/>
      <w:lvlText w:val=""/>
      <w:lvlJc w:val="left"/>
      <w:pPr>
        <w:ind w:left="4527" w:hanging="360"/>
      </w:pPr>
      <w:rPr>
        <w:rFonts w:ascii="Wingdings" w:hAnsi="Wingdings" w:hint="default"/>
      </w:rPr>
    </w:lvl>
    <w:lvl w:ilvl="6" w:tplc="08160001" w:tentative="1">
      <w:start w:val="1"/>
      <w:numFmt w:val="bullet"/>
      <w:lvlText w:val=""/>
      <w:lvlJc w:val="left"/>
      <w:pPr>
        <w:ind w:left="5247" w:hanging="360"/>
      </w:pPr>
      <w:rPr>
        <w:rFonts w:ascii="Symbol" w:hAnsi="Symbol" w:hint="default"/>
      </w:rPr>
    </w:lvl>
    <w:lvl w:ilvl="7" w:tplc="08160003" w:tentative="1">
      <w:start w:val="1"/>
      <w:numFmt w:val="bullet"/>
      <w:lvlText w:val="o"/>
      <w:lvlJc w:val="left"/>
      <w:pPr>
        <w:ind w:left="5967" w:hanging="360"/>
      </w:pPr>
      <w:rPr>
        <w:rFonts w:ascii="Courier New" w:hAnsi="Courier New" w:cs="Courier New" w:hint="default"/>
      </w:rPr>
    </w:lvl>
    <w:lvl w:ilvl="8" w:tplc="08160005" w:tentative="1">
      <w:start w:val="1"/>
      <w:numFmt w:val="bullet"/>
      <w:lvlText w:val=""/>
      <w:lvlJc w:val="left"/>
      <w:pPr>
        <w:ind w:left="6687" w:hanging="360"/>
      </w:pPr>
      <w:rPr>
        <w:rFonts w:ascii="Wingdings" w:hAnsi="Wingdings" w:hint="default"/>
      </w:rPr>
    </w:lvl>
  </w:abstractNum>
  <w:abstractNum w:abstractNumId="4">
    <w:nsid w:val="12B152DC"/>
    <w:multiLevelType w:val="hybridMultilevel"/>
    <w:tmpl w:val="608C4C86"/>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17931904"/>
    <w:multiLevelType w:val="hybridMultilevel"/>
    <w:tmpl w:val="89121A2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17F25F36"/>
    <w:multiLevelType w:val="hybridMultilevel"/>
    <w:tmpl w:val="2A4AB5D8"/>
    <w:lvl w:ilvl="0" w:tplc="0816000D">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25061938"/>
    <w:multiLevelType w:val="multilevel"/>
    <w:tmpl w:val="B91A94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nsid w:val="27007219"/>
    <w:multiLevelType w:val="hybridMultilevel"/>
    <w:tmpl w:val="04907774"/>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34AA2B04"/>
    <w:multiLevelType w:val="multilevel"/>
    <w:tmpl w:val="B67A05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Estilo2TPTI"/>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85B2809"/>
    <w:multiLevelType w:val="hybridMultilevel"/>
    <w:tmpl w:val="20164910"/>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nsid w:val="387635D4"/>
    <w:multiLevelType w:val="hybridMultilevel"/>
    <w:tmpl w:val="47BC774E"/>
    <w:lvl w:ilvl="0" w:tplc="0816000B">
      <w:start w:val="1"/>
      <w:numFmt w:val="bullet"/>
      <w:lvlText w:val=""/>
      <w:lvlJc w:val="left"/>
      <w:pPr>
        <w:ind w:left="1068" w:hanging="360"/>
      </w:pPr>
      <w:rPr>
        <w:rFonts w:ascii="Wingdings" w:hAnsi="Wingdings" w:hint="default"/>
      </w:rPr>
    </w:lvl>
    <w:lvl w:ilvl="1" w:tplc="0816000B">
      <w:start w:val="1"/>
      <w:numFmt w:val="bullet"/>
      <w:lvlText w:val=""/>
      <w:lvlJc w:val="left"/>
      <w:pPr>
        <w:ind w:left="1788" w:hanging="360"/>
      </w:pPr>
      <w:rPr>
        <w:rFonts w:ascii="Wingdings" w:hAnsi="Wingdings" w:hint="default"/>
      </w:rPr>
    </w:lvl>
    <w:lvl w:ilvl="2" w:tplc="0816000B">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12">
    <w:nsid w:val="3A2F6552"/>
    <w:multiLevelType w:val="hybridMultilevel"/>
    <w:tmpl w:val="A6D60ECA"/>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nsid w:val="3CCF245D"/>
    <w:multiLevelType w:val="multilevel"/>
    <w:tmpl w:val="E8161D5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412560AA"/>
    <w:multiLevelType w:val="hybridMultilevel"/>
    <w:tmpl w:val="5762E352"/>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nsid w:val="44616E6D"/>
    <w:multiLevelType w:val="hybridMultilevel"/>
    <w:tmpl w:val="478EA0B0"/>
    <w:lvl w:ilvl="0" w:tplc="08160013">
      <w:start w:val="1"/>
      <w:numFmt w:val="upperRoman"/>
      <w:lvlText w:val="%1."/>
      <w:lvlJc w:val="right"/>
      <w:pPr>
        <w:ind w:left="1155" w:hanging="360"/>
      </w:pPr>
    </w:lvl>
    <w:lvl w:ilvl="1" w:tplc="08160019" w:tentative="1">
      <w:start w:val="1"/>
      <w:numFmt w:val="lowerLetter"/>
      <w:lvlText w:val="%2."/>
      <w:lvlJc w:val="left"/>
      <w:pPr>
        <w:ind w:left="1875" w:hanging="360"/>
      </w:pPr>
    </w:lvl>
    <w:lvl w:ilvl="2" w:tplc="0816001B" w:tentative="1">
      <w:start w:val="1"/>
      <w:numFmt w:val="lowerRoman"/>
      <w:lvlText w:val="%3."/>
      <w:lvlJc w:val="right"/>
      <w:pPr>
        <w:ind w:left="2595" w:hanging="180"/>
      </w:pPr>
    </w:lvl>
    <w:lvl w:ilvl="3" w:tplc="0816000F" w:tentative="1">
      <w:start w:val="1"/>
      <w:numFmt w:val="decimal"/>
      <w:lvlText w:val="%4."/>
      <w:lvlJc w:val="left"/>
      <w:pPr>
        <w:ind w:left="3315" w:hanging="360"/>
      </w:pPr>
    </w:lvl>
    <w:lvl w:ilvl="4" w:tplc="08160019" w:tentative="1">
      <w:start w:val="1"/>
      <w:numFmt w:val="lowerLetter"/>
      <w:lvlText w:val="%5."/>
      <w:lvlJc w:val="left"/>
      <w:pPr>
        <w:ind w:left="4035" w:hanging="360"/>
      </w:pPr>
    </w:lvl>
    <w:lvl w:ilvl="5" w:tplc="0816001B" w:tentative="1">
      <w:start w:val="1"/>
      <w:numFmt w:val="lowerRoman"/>
      <w:lvlText w:val="%6."/>
      <w:lvlJc w:val="right"/>
      <w:pPr>
        <w:ind w:left="4755" w:hanging="180"/>
      </w:pPr>
    </w:lvl>
    <w:lvl w:ilvl="6" w:tplc="0816000F" w:tentative="1">
      <w:start w:val="1"/>
      <w:numFmt w:val="decimal"/>
      <w:lvlText w:val="%7."/>
      <w:lvlJc w:val="left"/>
      <w:pPr>
        <w:ind w:left="5475" w:hanging="360"/>
      </w:pPr>
    </w:lvl>
    <w:lvl w:ilvl="7" w:tplc="08160019" w:tentative="1">
      <w:start w:val="1"/>
      <w:numFmt w:val="lowerLetter"/>
      <w:lvlText w:val="%8."/>
      <w:lvlJc w:val="left"/>
      <w:pPr>
        <w:ind w:left="6195" w:hanging="360"/>
      </w:pPr>
    </w:lvl>
    <w:lvl w:ilvl="8" w:tplc="0816001B" w:tentative="1">
      <w:start w:val="1"/>
      <w:numFmt w:val="lowerRoman"/>
      <w:lvlText w:val="%9."/>
      <w:lvlJc w:val="right"/>
      <w:pPr>
        <w:ind w:left="6915" w:hanging="180"/>
      </w:pPr>
    </w:lvl>
  </w:abstractNum>
  <w:abstractNum w:abstractNumId="16">
    <w:nsid w:val="4A560CE8"/>
    <w:multiLevelType w:val="hybridMultilevel"/>
    <w:tmpl w:val="9348AF74"/>
    <w:lvl w:ilvl="0" w:tplc="0816000B">
      <w:start w:val="1"/>
      <w:numFmt w:val="bullet"/>
      <w:lvlText w:val=""/>
      <w:lvlJc w:val="left"/>
      <w:pPr>
        <w:ind w:left="644"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nsid w:val="4CBF0E7B"/>
    <w:multiLevelType w:val="hybridMultilevel"/>
    <w:tmpl w:val="7A662246"/>
    <w:lvl w:ilvl="0" w:tplc="08160017">
      <w:start w:val="1"/>
      <w:numFmt w:val="lowerLetter"/>
      <w:lvlText w:val="%1)"/>
      <w:lvlJc w:val="left"/>
      <w:pPr>
        <w:ind w:left="720" w:hanging="360"/>
      </w:pPr>
      <w:rPr>
        <w:rFont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nsid w:val="4E7A75A4"/>
    <w:multiLevelType w:val="multilevel"/>
    <w:tmpl w:val="B91A94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nsid w:val="550E3E74"/>
    <w:multiLevelType w:val="hybridMultilevel"/>
    <w:tmpl w:val="352C4EF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nsid w:val="567938BE"/>
    <w:multiLevelType w:val="hybridMultilevel"/>
    <w:tmpl w:val="DA160EB4"/>
    <w:lvl w:ilvl="0" w:tplc="4FCA897C">
      <w:start w:val="1"/>
      <w:numFmt w:val="upperLetter"/>
      <w:lvlText w:val="%1."/>
      <w:lvlJc w:val="lef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1">
    <w:nsid w:val="5B97039C"/>
    <w:multiLevelType w:val="hybridMultilevel"/>
    <w:tmpl w:val="50AC3072"/>
    <w:lvl w:ilvl="0" w:tplc="08160001">
      <w:start w:val="1"/>
      <w:numFmt w:val="bullet"/>
      <w:lvlText w:val=""/>
      <w:lvlJc w:val="left"/>
      <w:pPr>
        <w:ind w:left="761" w:hanging="360"/>
      </w:pPr>
      <w:rPr>
        <w:rFonts w:ascii="Symbol" w:hAnsi="Symbol" w:hint="default"/>
      </w:rPr>
    </w:lvl>
    <w:lvl w:ilvl="1" w:tplc="08160003" w:tentative="1">
      <w:start w:val="1"/>
      <w:numFmt w:val="bullet"/>
      <w:lvlText w:val="o"/>
      <w:lvlJc w:val="left"/>
      <w:pPr>
        <w:ind w:left="1481" w:hanging="360"/>
      </w:pPr>
      <w:rPr>
        <w:rFonts w:ascii="Courier New" w:hAnsi="Courier New" w:cs="Courier New" w:hint="default"/>
      </w:rPr>
    </w:lvl>
    <w:lvl w:ilvl="2" w:tplc="08160005" w:tentative="1">
      <w:start w:val="1"/>
      <w:numFmt w:val="bullet"/>
      <w:lvlText w:val=""/>
      <w:lvlJc w:val="left"/>
      <w:pPr>
        <w:ind w:left="2201" w:hanging="360"/>
      </w:pPr>
      <w:rPr>
        <w:rFonts w:ascii="Wingdings" w:hAnsi="Wingdings" w:hint="default"/>
      </w:rPr>
    </w:lvl>
    <w:lvl w:ilvl="3" w:tplc="08160001" w:tentative="1">
      <w:start w:val="1"/>
      <w:numFmt w:val="bullet"/>
      <w:lvlText w:val=""/>
      <w:lvlJc w:val="left"/>
      <w:pPr>
        <w:ind w:left="2921" w:hanging="360"/>
      </w:pPr>
      <w:rPr>
        <w:rFonts w:ascii="Symbol" w:hAnsi="Symbol" w:hint="default"/>
      </w:rPr>
    </w:lvl>
    <w:lvl w:ilvl="4" w:tplc="08160003" w:tentative="1">
      <w:start w:val="1"/>
      <w:numFmt w:val="bullet"/>
      <w:lvlText w:val="o"/>
      <w:lvlJc w:val="left"/>
      <w:pPr>
        <w:ind w:left="3641" w:hanging="360"/>
      </w:pPr>
      <w:rPr>
        <w:rFonts w:ascii="Courier New" w:hAnsi="Courier New" w:cs="Courier New" w:hint="default"/>
      </w:rPr>
    </w:lvl>
    <w:lvl w:ilvl="5" w:tplc="08160005" w:tentative="1">
      <w:start w:val="1"/>
      <w:numFmt w:val="bullet"/>
      <w:lvlText w:val=""/>
      <w:lvlJc w:val="left"/>
      <w:pPr>
        <w:ind w:left="4361" w:hanging="360"/>
      </w:pPr>
      <w:rPr>
        <w:rFonts w:ascii="Wingdings" w:hAnsi="Wingdings" w:hint="default"/>
      </w:rPr>
    </w:lvl>
    <w:lvl w:ilvl="6" w:tplc="08160001" w:tentative="1">
      <w:start w:val="1"/>
      <w:numFmt w:val="bullet"/>
      <w:lvlText w:val=""/>
      <w:lvlJc w:val="left"/>
      <w:pPr>
        <w:ind w:left="5081" w:hanging="360"/>
      </w:pPr>
      <w:rPr>
        <w:rFonts w:ascii="Symbol" w:hAnsi="Symbol" w:hint="default"/>
      </w:rPr>
    </w:lvl>
    <w:lvl w:ilvl="7" w:tplc="08160003" w:tentative="1">
      <w:start w:val="1"/>
      <w:numFmt w:val="bullet"/>
      <w:lvlText w:val="o"/>
      <w:lvlJc w:val="left"/>
      <w:pPr>
        <w:ind w:left="5801" w:hanging="360"/>
      </w:pPr>
      <w:rPr>
        <w:rFonts w:ascii="Courier New" w:hAnsi="Courier New" w:cs="Courier New" w:hint="default"/>
      </w:rPr>
    </w:lvl>
    <w:lvl w:ilvl="8" w:tplc="08160005" w:tentative="1">
      <w:start w:val="1"/>
      <w:numFmt w:val="bullet"/>
      <w:lvlText w:val=""/>
      <w:lvlJc w:val="left"/>
      <w:pPr>
        <w:ind w:left="6521" w:hanging="360"/>
      </w:pPr>
      <w:rPr>
        <w:rFonts w:ascii="Wingdings" w:hAnsi="Wingdings" w:hint="default"/>
      </w:rPr>
    </w:lvl>
  </w:abstractNum>
  <w:abstractNum w:abstractNumId="22">
    <w:nsid w:val="5C8B16CA"/>
    <w:multiLevelType w:val="hybridMultilevel"/>
    <w:tmpl w:val="72E2D7D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nsid w:val="5FB90972"/>
    <w:multiLevelType w:val="hybridMultilevel"/>
    <w:tmpl w:val="E1DC5BD0"/>
    <w:lvl w:ilvl="0" w:tplc="A5DEB64E">
      <w:start w:val="1"/>
      <w:numFmt w:val="upperRoman"/>
      <w:pStyle w:val="Estilo1TPTI"/>
      <w:lvlText w:val="%1."/>
      <w:lvlJc w:val="right"/>
      <w:pPr>
        <w:ind w:left="795" w:hanging="360"/>
      </w:pPr>
    </w:lvl>
    <w:lvl w:ilvl="1" w:tplc="08160019" w:tentative="1">
      <w:start w:val="1"/>
      <w:numFmt w:val="lowerLetter"/>
      <w:lvlText w:val="%2."/>
      <w:lvlJc w:val="left"/>
      <w:pPr>
        <w:ind w:left="1515" w:hanging="360"/>
      </w:pPr>
    </w:lvl>
    <w:lvl w:ilvl="2" w:tplc="0816001B" w:tentative="1">
      <w:start w:val="1"/>
      <w:numFmt w:val="lowerRoman"/>
      <w:lvlText w:val="%3."/>
      <w:lvlJc w:val="right"/>
      <w:pPr>
        <w:ind w:left="2235" w:hanging="180"/>
      </w:pPr>
    </w:lvl>
    <w:lvl w:ilvl="3" w:tplc="0816000F" w:tentative="1">
      <w:start w:val="1"/>
      <w:numFmt w:val="decimal"/>
      <w:lvlText w:val="%4."/>
      <w:lvlJc w:val="left"/>
      <w:pPr>
        <w:ind w:left="2955" w:hanging="360"/>
      </w:pPr>
    </w:lvl>
    <w:lvl w:ilvl="4" w:tplc="08160019" w:tentative="1">
      <w:start w:val="1"/>
      <w:numFmt w:val="lowerLetter"/>
      <w:lvlText w:val="%5."/>
      <w:lvlJc w:val="left"/>
      <w:pPr>
        <w:ind w:left="3675" w:hanging="360"/>
      </w:pPr>
    </w:lvl>
    <w:lvl w:ilvl="5" w:tplc="0816001B" w:tentative="1">
      <w:start w:val="1"/>
      <w:numFmt w:val="lowerRoman"/>
      <w:lvlText w:val="%6."/>
      <w:lvlJc w:val="right"/>
      <w:pPr>
        <w:ind w:left="4395" w:hanging="180"/>
      </w:pPr>
    </w:lvl>
    <w:lvl w:ilvl="6" w:tplc="0816000F" w:tentative="1">
      <w:start w:val="1"/>
      <w:numFmt w:val="decimal"/>
      <w:lvlText w:val="%7."/>
      <w:lvlJc w:val="left"/>
      <w:pPr>
        <w:ind w:left="5115" w:hanging="360"/>
      </w:pPr>
    </w:lvl>
    <w:lvl w:ilvl="7" w:tplc="08160019" w:tentative="1">
      <w:start w:val="1"/>
      <w:numFmt w:val="lowerLetter"/>
      <w:lvlText w:val="%8."/>
      <w:lvlJc w:val="left"/>
      <w:pPr>
        <w:ind w:left="5835" w:hanging="360"/>
      </w:pPr>
    </w:lvl>
    <w:lvl w:ilvl="8" w:tplc="0816001B" w:tentative="1">
      <w:start w:val="1"/>
      <w:numFmt w:val="lowerRoman"/>
      <w:lvlText w:val="%9."/>
      <w:lvlJc w:val="right"/>
      <w:pPr>
        <w:ind w:left="6555" w:hanging="180"/>
      </w:pPr>
    </w:lvl>
  </w:abstractNum>
  <w:abstractNum w:abstractNumId="24">
    <w:nsid w:val="65BC1A52"/>
    <w:multiLevelType w:val="multilevel"/>
    <w:tmpl w:val="B412C33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2160" w:hanging="720"/>
      </w:pPr>
      <w:rPr>
        <w:rFonts w:ascii="Wingdings" w:hAnsi="Wingding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nsid w:val="67ED3717"/>
    <w:multiLevelType w:val="hybridMultilevel"/>
    <w:tmpl w:val="66CAAE20"/>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nsid w:val="69662DB5"/>
    <w:multiLevelType w:val="hybridMultilevel"/>
    <w:tmpl w:val="0A6C3DBA"/>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nsid w:val="6A7F4F58"/>
    <w:multiLevelType w:val="hybridMultilevel"/>
    <w:tmpl w:val="C31208B4"/>
    <w:lvl w:ilvl="0" w:tplc="5FE2D1D0">
      <w:start w:val="1"/>
      <w:numFmt w:val="lowerLetter"/>
      <w:lvlText w:val="%1)"/>
      <w:lvlJc w:val="lef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8">
    <w:nsid w:val="6CC51355"/>
    <w:multiLevelType w:val="multilevel"/>
    <w:tmpl w:val="B91A94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nsid w:val="731D7AEC"/>
    <w:multiLevelType w:val="hybridMultilevel"/>
    <w:tmpl w:val="03228C3C"/>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nsid w:val="77AB2F11"/>
    <w:multiLevelType w:val="hybridMultilevel"/>
    <w:tmpl w:val="D4428494"/>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nsid w:val="78466409"/>
    <w:multiLevelType w:val="multilevel"/>
    <w:tmpl w:val="08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21"/>
  </w:num>
  <w:num w:numId="3">
    <w:abstractNumId w:val="4"/>
  </w:num>
  <w:num w:numId="4">
    <w:abstractNumId w:val="7"/>
  </w:num>
  <w:num w:numId="5">
    <w:abstractNumId w:val="5"/>
  </w:num>
  <w:num w:numId="6">
    <w:abstractNumId w:val="18"/>
  </w:num>
  <w:num w:numId="7">
    <w:abstractNumId w:val="31"/>
  </w:num>
  <w:num w:numId="8">
    <w:abstractNumId w:val="13"/>
  </w:num>
  <w:num w:numId="9">
    <w:abstractNumId w:val="25"/>
  </w:num>
  <w:num w:numId="10">
    <w:abstractNumId w:val="29"/>
  </w:num>
  <w:num w:numId="11">
    <w:abstractNumId w:val="10"/>
  </w:num>
  <w:num w:numId="12">
    <w:abstractNumId w:val="0"/>
  </w:num>
  <w:num w:numId="13">
    <w:abstractNumId w:val="14"/>
  </w:num>
  <w:num w:numId="14">
    <w:abstractNumId w:val="1"/>
  </w:num>
  <w:num w:numId="15">
    <w:abstractNumId w:val="24"/>
  </w:num>
  <w:num w:numId="16">
    <w:abstractNumId w:val="8"/>
  </w:num>
  <w:num w:numId="17">
    <w:abstractNumId w:val="17"/>
  </w:num>
  <w:num w:numId="18">
    <w:abstractNumId w:val="3"/>
  </w:num>
  <w:num w:numId="19">
    <w:abstractNumId w:val="11"/>
  </w:num>
  <w:num w:numId="20">
    <w:abstractNumId w:val="30"/>
  </w:num>
  <w:num w:numId="21">
    <w:abstractNumId w:val="12"/>
  </w:num>
  <w:num w:numId="22">
    <w:abstractNumId w:val="20"/>
  </w:num>
  <w:num w:numId="23">
    <w:abstractNumId w:val="27"/>
  </w:num>
  <w:num w:numId="24">
    <w:abstractNumId w:val="22"/>
  </w:num>
  <w:num w:numId="25">
    <w:abstractNumId w:val="28"/>
  </w:num>
  <w:num w:numId="26">
    <w:abstractNumId w:val="16"/>
  </w:num>
  <w:num w:numId="27">
    <w:abstractNumId w:val="19"/>
  </w:num>
  <w:num w:numId="28">
    <w:abstractNumId w:val="6"/>
  </w:num>
  <w:num w:numId="29">
    <w:abstractNumId w:val="23"/>
  </w:num>
  <w:num w:numId="30">
    <w:abstractNumId w:val="15"/>
  </w:num>
  <w:num w:numId="31">
    <w:abstractNumId w:val="9"/>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hdrShapeDefaults>
    <o:shapedefaults v:ext="edit" spidmax="13314"/>
  </w:hdrShapeDefaults>
  <w:footnotePr>
    <w:footnote w:id="-1"/>
    <w:footnote w:id="0"/>
  </w:footnotePr>
  <w:endnotePr>
    <w:endnote w:id="-1"/>
    <w:endnote w:id="0"/>
  </w:endnotePr>
  <w:compat/>
  <w:rsids>
    <w:rsidRoot w:val="009F5033"/>
    <w:rsid w:val="000023A9"/>
    <w:rsid w:val="00011857"/>
    <w:rsid w:val="00024B36"/>
    <w:rsid w:val="00026EB5"/>
    <w:rsid w:val="00042A85"/>
    <w:rsid w:val="000435B0"/>
    <w:rsid w:val="00043A4A"/>
    <w:rsid w:val="00046ABF"/>
    <w:rsid w:val="00050960"/>
    <w:rsid w:val="000510A3"/>
    <w:rsid w:val="00075EF0"/>
    <w:rsid w:val="00082F1F"/>
    <w:rsid w:val="000930C5"/>
    <w:rsid w:val="000A154D"/>
    <w:rsid w:val="000A568F"/>
    <w:rsid w:val="000D6617"/>
    <w:rsid w:val="000E3282"/>
    <w:rsid w:val="000F24E1"/>
    <w:rsid w:val="000F6092"/>
    <w:rsid w:val="000F7A9A"/>
    <w:rsid w:val="00116E2E"/>
    <w:rsid w:val="00142B01"/>
    <w:rsid w:val="00144072"/>
    <w:rsid w:val="0014510D"/>
    <w:rsid w:val="00155475"/>
    <w:rsid w:val="001866D8"/>
    <w:rsid w:val="001A4B8E"/>
    <w:rsid w:val="001B1987"/>
    <w:rsid w:val="001B701B"/>
    <w:rsid w:val="001D5AC3"/>
    <w:rsid w:val="001F478E"/>
    <w:rsid w:val="0021132A"/>
    <w:rsid w:val="00220A3E"/>
    <w:rsid w:val="0022667A"/>
    <w:rsid w:val="00245435"/>
    <w:rsid w:val="0026238B"/>
    <w:rsid w:val="00263361"/>
    <w:rsid w:val="00265887"/>
    <w:rsid w:val="002738E5"/>
    <w:rsid w:val="002A0F7D"/>
    <w:rsid w:val="002B6CCA"/>
    <w:rsid w:val="002D421C"/>
    <w:rsid w:val="002E467D"/>
    <w:rsid w:val="002E5450"/>
    <w:rsid w:val="002E7713"/>
    <w:rsid w:val="002F2071"/>
    <w:rsid w:val="00304698"/>
    <w:rsid w:val="003158D1"/>
    <w:rsid w:val="00321053"/>
    <w:rsid w:val="003340B5"/>
    <w:rsid w:val="00345145"/>
    <w:rsid w:val="00354D49"/>
    <w:rsid w:val="00355405"/>
    <w:rsid w:val="00370DFF"/>
    <w:rsid w:val="00377CE5"/>
    <w:rsid w:val="00392831"/>
    <w:rsid w:val="00396F53"/>
    <w:rsid w:val="003A2219"/>
    <w:rsid w:val="003A6D61"/>
    <w:rsid w:val="003B374A"/>
    <w:rsid w:val="003C70A1"/>
    <w:rsid w:val="003D4E86"/>
    <w:rsid w:val="003E43A7"/>
    <w:rsid w:val="004275DF"/>
    <w:rsid w:val="00430B69"/>
    <w:rsid w:val="00433F5B"/>
    <w:rsid w:val="0044220C"/>
    <w:rsid w:val="00467640"/>
    <w:rsid w:val="0047442E"/>
    <w:rsid w:val="004778DB"/>
    <w:rsid w:val="00484BBD"/>
    <w:rsid w:val="004861BA"/>
    <w:rsid w:val="004A1EC3"/>
    <w:rsid w:val="004B4CCD"/>
    <w:rsid w:val="004C2577"/>
    <w:rsid w:val="004D6C08"/>
    <w:rsid w:val="004E2CDE"/>
    <w:rsid w:val="004E7042"/>
    <w:rsid w:val="00523EEF"/>
    <w:rsid w:val="00543471"/>
    <w:rsid w:val="0056396B"/>
    <w:rsid w:val="005679D1"/>
    <w:rsid w:val="00571AED"/>
    <w:rsid w:val="005728D5"/>
    <w:rsid w:val="005734D2"/>
    <w:rsid w:val="00595A6C"/>
    <w:rsid w:val="005A56F5"/>
    <w:rsid w:val="005A649B"/>
    <w:rsid w:val="005B13F1"/>
    <w:rsid w:val="005B531F"/>
    <w:rsid w:val="005C3A81"/>
    <w:rsid w:val="005C60E8"/>
    <w:rsid w:val="005D156D"/>
    <w:rsid w:val="005D2073"/>
    <w:rsid w:val="005D4EFC"/>
    <w:rsid w:val="005E48C2"/>
    <w:rsid w:val="005F2ACF"/>
    <w:rsid w:val="005F6E22"/>
    <w:rsid w:val="006024D2"/>
    <w:rsid w:val="00602957"/>
    <w:rsid w:val="006069A0"/>
    <w:rsid w:val="006076B3"/>
    <w:rsid w:val="00622704"/>
    <w:rsid w:val="006468E6"/>
    <w:rsid w:val="00656592"/>
    <w:rsid w:val="006636AE"/>
    <w:rsid w:val="00671B90"/>
    <w:rsid w:val="00676C6D"/>
    <w:rsid w:val="006B423C"/>
    <w:rsid w:val="006F1A0E"/>
    <w:rsid w:val="007110B1"/>
    <w:rsid w:val="00721CA1"/>
    <w:rsid w:val="00740B10"/>
    <w:rsid w:val="00752D8E"/>
    <w:rsid w:val="00757647"/>
    <w:rsid w:val="00762776"/>
    <w:rsid w:val="007B5A98"/>
    <w:rsid w:val="007C5FE1"/>
    <w:rsid w:val="007D03C9"/>
    <w:rsid w:val="007D6C5D"/>
    <w:rsid w:val="007E58A2"/>
    <w:rsid w:val="007F103A"/>
    <w:rsid w:val="0080667B"/>
    <w:rsid w:val="008117E1"/>
    <w:rsid w:val="00817651"/>
    <w:rsid w:val="00825180"/>
    <w:rsid w:val="008263A6"/>
    <w:rsid w:val="0082671A"/>
    <w:rsid w:val="00830941"/>
    <w:rsid w:val="00834349"/>
    <w:rsid w:val="0084648D"/>
    <w:rsid w:val="00862A23"/>
    <w:rsid w:val="00894CD5"/>
    <w:rsid w:val="00897321"/>
    <w:rsid w:val="008A7DF0"/>
    <w:rsid w:val="008B230A"/>
    <w:rsid w:val="008B7519"/>
    <w:rsid w:val="008E39F2"/>
    <w:rsid w:val="008E4CE4"/>
    <w:rsid w:val="008E5328"/>
    <w:rsid w:val="00911F13"/>
    <w:rsid w:val="0092161E"/>
    <w:rsid w:val="009304C8"/>
    <w:rsid w:val="0094386A"/>
    <w:rsid w:val="009519B7"/>
    <w:rsid w:val="009545E0"/>
    <w:rsid w:val="0096592A"/>
    <w:rsid w:val="00976863"/>
    <w:rsid w:val="00976C8D"/>
    <w:rsid w:val="00985DA9"/>
    <w:rsid w:val="0099013F"/>
    <w:rsid w:val="009948D7"/>
    <w:rsid w:val="009952C6"/>
    <w:rsid w:val="009A3778"/>
    <w:rsid w:val="009E309A"/>
    <w:rsid w:val="009F2006"/>
    <w:rsid w:val="009F2B71"/>
    <w:rsid w:val="009F401B"/>
    <w:rsid w:val="009F5033"/>
    <w:rsid w:val="00A04034"/>
    <w:rsid w:val="00A13B32"/>
    <w:rsid w:val="00A47A08"/>
    <w:rsid w:val="00A621CA"/>
    <w:rsid w:val="00A823BD"/>
    <w:rsid w:val="00A92204"/>
    <w:rsid w:val="00AA1CD0"/>
    <w:rsid w:val="00AA7C66"/>
    <w:rsid w:val="00AB20CB"/>
    <w:rsid w:val="00AC085B"/>
    <w:rsid w:val="00AC59A5"/>
    <w:rsid w:val="00AC766F"/>
    <w:rsid w:val="00AD6B14"/>
    <w:rsid w:val="00AD7D63"/>
    <w:rsid w:val="00AF424E"/>
    <w:rsid w:val="00AF66D8"/>
    <w:rsid w:val="00AF6A7B"/>
    <w:rsid w:val="00B0492F"/>
    <w:rsid w:val="00B05200"/>
    <w:rsid w:val="00B2625F"/>
    <w:rsid w:val="00B4400F"/>
    <w:rsid w:val="00B515ED"/>
    <w:rsid w:val="00B52582"/>
    <w:rsid w:val="00B634A4"/>
    <w:rsid w:val="00BA786F"/>
    <w:rsid w:val="00BB01CD"/>
    <w:rsid w:val="00BB300E"/>
    <w:rsid w:val="00BB4E47"/>
    <w:rsid w:val="00BC1375"/>
    <w:rsid w:val="00BC5720"/>
    <w:rsid w:val="00BD37F9"/>
    <w:rsid w:val="00C01689"/>
    <w:rsid w:val="00C17BC4"/>
    <w:rsid w:val="00C30074"/>
    <w:rsid w:val="00C31F3A"/>
    <w:rsid w:val="00C34C4F"/>
    <w:rsid w:val="00C44D09"/>
    <w:rsid w:val="00C5708C"/>
    <w:rsid w:val="00C84FE8"/>
    <w:rsid w:val="00C94871"/>
    <w:rsid w:val="00CB7B89"/>
    <w:rsid w:val="00CC37B4"/>
    <w:rsid w:val="00CC5A07"/>
    <w:rsid w:val="00CD27B6"/>
    <w:rsid w:val="00CD28AD"/>
    <w:rsid w:val="00CD349A"/>
    <w:rsid w:val="00CE5395"/>
    <w:rsid w:val="00CF29C8"/>
    <w:rsid w:val="00D01947"/>
    <w:rsid w:val="00D16C80"/>
    <w:rsid w:val="00D2351E"/>
    <w:rsid w:val="00D34175"/>
    <w:rsid w:val="00D34BCC"/>
    <w:rsid w:val="00D50D28"/>
    <w:rsid w:val="00D521CB"/>
    <w:rsid w:val="00D820E6"/>
    <w:rsid w:val="00D85DD8"/>
    <w:rsid w:val="00D913C2"/>
    <w:rsid w:val="00D976DA"/>
    <w:rsid w:val="00DB33B2"/>
    <w:rsid w:val="00DF05BF"/>
    <w:rsid w:val="00DF14D7"/>
    <w:rsid w:val="00DF6E31"/>
    <w:rsid w:val="00E006C2"/>
    <w:rsid w:val="00E02E46"/>
    <w:rsid w:val="00E170B6"/>
    <w:rsid w:val="00E31648"/>
    <w:rsid w:val="00E33CF2"/>
    <w:rsid w:val="00E57768"/>
    <w:rsid w:val="00E57A66"/>
    <w:rsid w:val="00E67C43"/>
    <w:rsid w:val="00E76DB2"/>
    <w:rsid w:val="00EA7763"/>
    <w:rsid w:val="00EC3AEA"/>
    <w:rsid w:val="00EC4036"/>
    <w:rsid w:val="00ED0A63"/>
    <w:rsid w:val="00ED3C4C"/>
    <w:rsid w:val="00ED7399"/>
    <w:rsid w:val="00EF2387"/>
    <w:rsid w:val="00F02491"/>
    <w:rsid w:val="00F12C8A"/>
    <w:rsid w:val="00F4598D"/>
    <w:rsid w:val="00F5087F"/>
    <w:rsid w:val="00F51707"/>
    <w:rsid w:val="00F7302E"/>
    <w:rsid w:val="00FA359D"/>
    <w:rsid w:val="00FC44D6"/>
    <w:rsid w:val="00FD15E4"/>
    <w:rsid w:val="00FD1AB1"/>
    <w:rsid w:val="00FD4247"/>
    <w:rsid w:val="00FE464C"/>
    <w:rsid w:val="00FF13F2"/>
    <w:rsid w:val="00FF496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3" type="connector" idref="#_x0000_s1031"/>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A63"/>
    <w:pPr>
      <w:spacing w:after="200" w:line="276" w:lineRule="auto"/>
    </w:pPr>
    <w:rPr>
      <w:sz w:val="22"/>
      <w:szCs w:val="22"/>
      <w:lang w:eastAsia="en-US"/>
    </w:rPr>
  </w:style>
  <w:style w:type="paragraph" w:styleId="Ttulo1">
    <w:name w:val="heading 1"/>
    <w:basedOn w:val="Normal"/>
    <w:next w:val="Normal"/>
    <w:link w:val="Ttulo1Carcter"/>
    <w:qFormat/>
    <w:rsid w:val="009519B7"/>
    <w:pPr>
      <w:keepNext/>
      <w:spacing w:after="0" w:line="240" w:lineRule="auto"/>
      <w:jc w:val="both"/>
      <w:outlineLvl w:val="0"/>
    </w:pPr>
    <w:rPr>
      <w:rFonts w:ascii="Times New Roman" w:eastAsia="Times New Roman" w:hAnsi="Times New Roman"/>
      <w:b/>
      <w:bCs/>
      <w:sz w:val="24"/>
      <w:szCs w:val="24"/>
    </w:rPr>
  </w:style>
  <w:style w:type="paragraph" w:styleId="Ttulo2">
    <w:name w:val="heading 2"/>
    <w:basedOn w:val="Normal"/>
    <w:next w:val="Normal"/>
    <w:link w:val="Ttulo2Carcter"/>
    <w:uiPriority w:val="9"/>
    <w:unhideWhenUsed/>
    <w:qFormat/>
    <w:rsid w:val="005679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34349"/>
    <w:pPr>
      <w:ind w:left="720"/>
      <w:contextualSpacing/>
    </w:pPr>
  </w:style>
  <w:style w:type="paragraph" w:styleId="Textodenotaderodap">
    <w:name w:val="footnote text"/>
    <w:basedOn w:val="Normal"/>
    <w:link w:val="TextodenotaderodapCarcter"/>
    <w:uiPriority w:val="99"/>
    <w:unhideWhenUsed/>
    <w:rsid w:val="007F103A"/>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rsid w:val="007F103A"/>
    <w:rPr>
      <w:sz w:val="20"/>
      <w:szCs w:val="20"/>
    </w:rPr>
  </w:style>
  <w:style w:type="character" w:styleId="Refdenotaderodap">
    <w:name w:val="footnote reference"/>
    <w:basedOn w:val="Tipodeletrapredefinidodopargrafo"/>
    <w:uiPriority w:val="99"/>
    <w:semiHidden/>
    <w:unhideWhenUsed/>
    <w:rsid w:val="007F103A"/>
    <w:rPr>
      <w:vertAlign w:val="superscript"/>
    </w:rPr>
  </w:style>
  <w:style w:type="paragraph" w:styleId="Avanodecorpodetexto">
    <w:name w:val="Body Text Indent"/>
    <w:basedOn w:val="Normal"/>
    <w:link w:val="AvanodecorpodetextoCarcter"/>
    <w:semiHidden/>
    <w:rsid w:val="009519B7"/>
    <w:pPr>
      <w:spacing w:after="0" w:line="360" w:lineRule="auto"/>
      <w:ind w:firstLine="540"/>
      <w:jc w:val="both"/>
    </w:pPr>
    <w:rPr>
      <w:rFonts w:ascii="Times New Roman" w:eastAsia="Times New Roman" w:hAnsi="Times New Roman"/>
      <w:sz w:val="24"/>
      <w:szCs w:val="24"/>
    </w:rPr>
  </w:style>
  <w:style w:type="character" w:customStyle="1" w:styleId="AvanodecorpodetextoCarcter">
    <w:name w:val="Avanço de corpo de texto Carácter"/>
    <w:basedOn w:val="Tipodeletrapredefinidodopargrafo"/>
    <w:link w:val="Avanodecorpodetexto"/>
    <w:semiHidden/>
    <w:rsid w:val="009519B7"/>
    <w:rPr>
      <w:rFonts w:ascii="Times New Roman" w:eastAsia="Times New Roman" w:hAnsi="Times New Roman" w:cs="Times New Roman"/>
      <w:sz w:val="24"/>
      <w:szCs w:val="24"/>
    </w:rPr>
  </w:style>
  <w:style w:type="character" w:customStyle="1" w:styleId="Ttulo1Carcter">
    <w:name w:val="Título 1 Carácter"/>
    <w:basedOn w:val="Tipodeletrapredefinidodopargrafo"/>
    <w:link w:val="Ttulo1"/>
    <w:rsid w:val="009519B7"/>
    <w:rPr>
      <w:rFonts w:ascii="Times New Roman" w:eastAsia="Times New Roman" w:hAnsi="Times New Roman" w:cs="Times New Roman"/>
      <w:b/>
      <w:bCs/>
      <w:sz w:val="24"/>
      <w:szCs w:val="24"/>
    </w:rPr>
  </w:style>
  <w:style w:type="paragraph" w:styleId="Textodebalo">
    <w:name w:val="Balloon Text"/>
    <w:basedOn w:val="Normal"/>
    <w:link w:val="TextodebaloCarcter"/>
    <w:uiPriority w:val="99"/>
    <w:semiHidden/>
    <w:unhideWhenUsed/>
    <w:rsid w:val="005E48C2"/>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E48C2"/>
    <w:rPr>
      <w:rFonts w:ascii="Tahoma" w:hAnsi="Tahoma" w:cs="Tahoma"/>
      <w:sz w:val="16"/>
      <w:szCs w:val="16"/>
    </w:rPr>
  </w:style>
  <w:style w:type="paragraph" w:styleId="NormalWeb">
    <w:name w:val="Normal (Web)"/>
    <w:basedOn w:val="Normal"/>
    <w:uiPriority w:val="99"/>
    <w:semiHidden/>
    <w:unhideWhenUsed/>
    <w:rsid w:val="00EC4036"/>
    <w:pPr>
      <w:spacing w:before="100" w:beforeAutospacing="1" w:after="100" w:afterAutospacing="1" w:line="240" w:lineRule="auto"/>
    </w:pPr>
    <w:rPr>
      <w:rFonts w:ascii="Times New Roman" w:eastAsia="Times New Roman" w:hAnsi="Times New Roman"/>
      <w:sz w:val="24"/>
      <w:szCs w:val="24"/>
      <w:lang w:eastAsia="pt-PT"/>
    </w:rPr>
  </w:style>
  <w:style w:type="character" w:styleId="Hiperligao">
    <w:name w:val="Hyperlink"/>
    <w:basedOn w:val="Tipodeletrapredefinidodopargrafo"/>
    <w:uiPriority w:val="99"/>
    <w:unhideWhenUsed/>
    <w:rsid w:val="009948D7"/>
    <w:rPr>
      <w:color w:val="0000FF"/>
      <w:u w:val="single"/>
    </w:rPr>
  </w:style>
  <w:style w:type="paragraph" w:customStyle="1" w:styleId="textocentrado">
    <w:name w:val="texto_centrado"/>
    <w:basedOn w:val="Normal"/>
    <w:rsid w:val="009948D7"/>
    <w:pPr>
      <w:spacing w:before="100" w:beforeAutospacing="1" w:after="100" w:afterAutospacing="1" w:line="240" w:lineRule="auto"/>
      <w:jc w:val="center"/>
    </w:pPr>
    <w:rPr>
      <w:rFonts w:ascii="Times New Roman" w:eastAsia="Times New Roman" w:hAnsi="Times New Roman"/>
      <w:sz w:val="24"/>
      <w:szCs w:val="24"/>
      <w:lang w:eastAsia="pt-PT"/>
    </w:rPr>
  </w:style>
  <w:style w:type="character" w:styleId="Forte">
    <w:name w:val="Strong"/>
    <w:basedOn w:val="Tipodeletrapredefinidodopargrafo"/>
    <w:uiPriority w:val="22"/>
    <w:qFormat/>
    <w:rsid w:val="009948D7"/>
    <w:rPr>
      <w:b/>
      <w:bCs/>
    </w:rPr>
  </w:style>
  <w:style w:type="paragraph" w:customStyle="1" w:styleId="Default">
    <w:name w:val="Default"/>
    <w:rsid w:val="00F4598D"/>
    <w:pPr>
      <w:autoSpaceDE w:val="0"/>
      <w:autoSpaceDN w:val="0"/>
      <w:adjustRightInd w:val="0"/>
    </w:pPr>
    <w:rPr>
      <w:rFonts w:ascii="Arial" w:hAnsi="Arial" w:cs="Arial"/>
      <w:color w:val="000000"/>
      <w:sz w:val="24"/>
      <w:szCs w:val="24"/>
      <w:lang w:eastAsia="en-US"/>
    </w:rPr>
  </w:style>
  <w:style w:type="paragraph" w:customStyle="1" w:styleId="Estilo1TPTI">
    <w:name w:val="Estilo1TPTI"/>
    <w:basedOn w:val="Ttulo1"/>
    <w:link w:val="Estilo1TPTICarcter"/>
    <w:qFormat/>
    <w:rsid w:val="009952C6"/>
    <w:pPr>
      <w:numPr>
        <w:numId w:val="29"/>
      </w:numPr>
    </w:pPr>
    <w:rPr>
      <w:sz w:val="28"/>
      <w:szCs w:val="28"/>
      <w:u w:val="single"/>
    </w:rPr>
  </w:style>
  <w:style w:type="paragraph" w:customStyle="1" w:styleId="Estilo2TPTI">
    <w:name w:val="Estilo2TPTI"/>
    <w:basedOn w:val="Estilo1TPTI"/>
    <w:link w:val="Estilo2TPTICarcter"/>
    <w:qFormat/>
    <w:rsid w:val="00C84FE8"/>
    <w:pPr>
      <w:numPr>
        <w:ilvl w:val="2"/>
        <w:numId w:val="31"/>
      </w:numPr>
    </w:pPr>
  </w:style>
  <w:style w:type="character" w:customStyle="1" w:styleId="Estilo1TPTICarcter">
    <w:name w:val="Estilo1TPTI Carácter"/>
    <w:basedOn w:val="Ttulo1Carcter"/>
    <w:link w:val="Estilo1TPTI"/>
    <w:rsid w:val="009952C6"/>
    <w:rPr>
      <w:b/>
      <w:bCs/>
      <w:sz w:val="28"/>
      <w:szCs w:val="28"/>
      <w:u w:val="single"/>
    </w:rPr>
  </w:style>
  <w:style w:type="paragraph" w:customStyle="1" w:styleId="Estilo2TPTI0">
    <w:name w:val="Estilo2_TPTI"/>
    <w:basedOn w:val="Estilo2TPTI"/>
    <w:link w:val="Estilo2TPTICarcter0"/>
    <w:qFormat/>
    <w:rsid w:val="00C84FE8"/>
    <w:rPr>
      <w:u w:val="none"/>
    </w:rPr>
  </w:style>
  <w:style w:type="character" w:customStyle="1" w:styleId="Estilo2TPTICarcter">
    <w:name w:val="Estilo2TPTI Carácter"/>
    <w:basedOn w:val="Estilo1TPTICarcter"/>
    <w:link w:val="Estilo2TPTI"/>
    <w:rsid w:val="00C84FE8"/>
  </w:style>
  <w:style w:type="character" w:customStyle="1" w:styleId="Estilo2TPTICarcter0">
    <w:name w:val="Estilo2_TPTI Carácter"/>
    <w:basedOn w:val="Estilo2TPTICarcter"/>
    <w:link w:val="Estilo2TPTI0"/>
    <w:rsid w:val="00C84FE8"/>
  </w:style>
  <w:style w:type="paragraph" w:styleId="Cabealho">
    <w:name w:val="header"/>
    <w:basedOn w:val="Normal"/>
    <w:link w:val="CabealhoCarcter"/>
    <w:uiPriority w:val="99"/>
    <w:semiHidden/>
    <w:unhideWhenUsed/>
    <w:rsid w:val="00D01947"/>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D01947"/>
  </w:style>
  <w:style w:type="paragraph" w:styleId="Rodap">
    <w:name w:val="footer"/>
    <w:basedOn w:val="Normal"/>
    <w:link w:val="RodapCarcter"/>
    <w:uiPriority w:val="99"/>
    <w:unhideWhenUsed/>
    <w:rsid w:val="00D01947"/>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D01947"/>
  </w:style>
  <w:style w:type="table" w:styleId="Tabelacomgrelha">
    <w:name w:val="Table Grid"/>
    <w:basedOn w:val="Tabelanormal"/>
    <w:uiPriority w:val="59"/>
    <w:rsid w:val="00ED73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ia">
    <w:name w:val="Bibliography"/>
    <w:basedOn w:val="Normal"/>
    <w:next w:val="Normal"/>
    <w:uiPriority w:val="37"/>
    <w:unhideWhenUsed/>
    <w:rsid w:val="00B2625F"/>
    <w:pPr>
      <w:spacing w:after="0" w:line="480" w:lineRule="auto"/>
      <w:ind w:left="567" w:right="-1418"/>
    </w:pPr>
  </w:style>
  <w:style w:type="paragraph" w:styleId="Corpodetexto3">
    <w:name w:val="Body Text 3"/>
    <w:basedOn w:val="Normal"/>
    <w:link w:val="Corpodetexto3Carcter"/>
    <w:uiPriority w:val="99"/>
    <w:semiHidden/>
    <w:unhideWhenUsed/>
    <w:rsid w:val="00AC766F"/>
    <w:pPr>
      <w:spacing w:after="120" w:line="240" w:lineRule="auto"/>
      <w:ind w:firstLine="360"/>
    </w:pPr>
    <w:rPr>
      <w:rFonts w:asciiTheme="minorHAnsi" w:eastAsiaTheme="minorEastAsia" w:hAnsiTheme="minorHAnsi" w:cstheme="minorBidi"/>
      <w:sz w:val="16"/>
      <w:szCs w:val="16"/>
      <w:lang w:val="en-US" w:bidi="en-US"/>
    </w:rPr>
  </w:style>
  <w:style w:type="character" w:customStyle="1" w:styleId="Corpodetexto3Carcter">
    <w:name w:val="Corpo de texto 3 Carácter"/>
    <w:basedOn w:val="Tipodeletrapredefinidodopargrafo"/>
    <w:link w:val="Corpodetexto3"/>
    <w:uiPriority w:val="99"/>
    <w:semiHidden/>
    <w:rsid w:val="00AC766F"/>
    <w:rPr>
      <w:rFonts w:asciiTheme="minorHAnsi" w:eastAsiaTheme="minorEastAsia" w:hAnsiTheme="minorHAnsi" w:cstheme="minorBidi"/>
      <w:sz w:val="16"/>
      <w:szCs w:val="16"/>
      <w:lang w:val="en-US" w:eastAsia="en-US" w:bidi="en-US"/>
    </w:rPr>
  </w:style>
  <w:style w:type="paragraph" w:styleId="Ttulodondice">
    <w:name w:val="TOC Heading"/>
    <w:basedOn w:val="Ttulo1"/>
    <w:next w:val="Normal"/>
    <w:uiPriority w:val="39"/>
    <w:semiHidden/>
    <w:unhideWhenUsed/>
    <w:qFormat/>
    <w:rsid w:val="0054347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ndice1">
    <w:name w:val="toc 1"/>
    <w:basedOn w:val="Normal"/>
    <w:next w:val="Normal"/>
    <w:autoRedefine/>
    <w:uiPriority w:val="39"/>
    <w:unhideWhenUsed/>
    <w:qFormat/>
    <w:rsid w:val="005679D1"/>
    <w:pPr>
      <w:tabs>
        <w:tab w:val="left" w:pos="440"/>
        <w:tab w:val="right" w:leader="dot" w:pos="8834"/>
      </w:tabs>
      <w:spacing w:after="100"/>
      <w:jc w:val="right"/>
    </w:pPr>
  </w:style>
  <w:style w:type="paragraph" w:styleId="ndice2">
    <w:name w:val="toc 2"/>
    <w:basedOn w:val="Normal"/>
    <w:next w:val="Normal"/>
    <w:autoRedefine/>
    <w:uiPriority w:val="39"/>
    <w:semiHidden/>
    <w:unhideWhenUsed/>
    <w:qFormat/>
    <w:rsid w:val="005679D1"/>
    <w:pPr>
      <w:spacing w:after="100"/>
      <w:ind w:left="220"/>
    </w:pPr>
    <w:rPr>
      <w:rFonts w:asciiTheme="minorHAnsi" w:eastAsiaTheme="minorEastAsia" w:hAnsiTheme="minorHAnsi" w:cstheme="minorBidi"/>
    </w:rPr>
  </w:style>
  <w:style w:type="paragraph" w:styleId="ndice3">
    <w:name w:val="toc 3"/>
    <w:basedOn w:val="Normal"/>
    <w:next w:val="Normal"/>
    <w:autoRedefine/>
    <w:uiPriority w:val="39"/>
    <w:semiHidden/>
    <w:unhideWhenUsed/>
    <w:qFormat/>
    <w:rsid w:val="005679D1"/>
    <w:pPr>
      <w:spacing w:after="100"/>
      <w:ind w:left="440"/>
    </w:pPr>
    <w:rPr>
      <w:rFonts w:asciiTheme="minorHAnsi" w:eastAsiaTheme="minorEastAsia" w:hAnsiTheme="minorHAnsi" w:cstheme="minorBidi"/>
    </w:rPr>
  </w:style>
  <w:style w:type="character" w:customStyle="1" w:styleId="Ttulo2Carcter">
    <w:name w:val="Título 2 Carácter"/>
    <w:basedOn w:val="Tipodeletrapredefinidodopargrafo"/>
    <w:link w:val="Ttulo2"/>
    <w:uiPriority w:val="9"/>
    <w:rsid w:val="005679D1"/>
    <w:rPr>
      <w:rFonts w:asciiTheme="majorHAnsi" w:eastAsiaTheme="majorEastAsia" w:hAnsiTheme="majorHAnsi" w:cstheme="majorBidi"/>
      <w:b/>
      <w:bCs/>
      <w:color w:val="4F81BD" w:themeColor="accent1"/>
      <w:sz w:val="26"/>
      <w:szCs w:val="26"/>
      <w:lang w:eastAsia="en-US"/>
    </w:rPr>
  </w:style>
  <w:style w:type="paragraph" w:customStyle="1" w:styleId="Estilo1">
    <w:name w:val="Estilo1"/>
    <w:basedOn w:val="Estilo2TPTI"/>
    <w:link w:val="Estilo1Carcter"/>
    <w:qFormat/>
    <w:rsid w:val="005679D1"/>
  </w:style>
  <w:style w:type="character" w:customStyle="1" w:styleId="Estilo1Carcter">
    <w:name w:val="Estilo1 Carácter"/>
    <w:basedOn w:val="Estilo2TPTICarcter"/>
    <w:link w:val="Estilo1"/>
    <w:rsid w:val="005679D1"/>
    <w:rPr>
      <w:b/>
      <w:bCs/>
      <w:lang w:eastAsia="en-US"/>
    </w:rPr>
  </w:style>
</w:styles>
</file>

<file path=word/webSettings.xml><?xml version="1.0" encoding="utf-8"?>
<w:webSettings xmlns:r="http://schemas.openxmlformats.org/officeDocument/2006/relationships" xmlns:w="http://schemas.openxmlformats.org/wordprocessingml/2006/main">
  <w:divs>
    <w:div w:id="68774942">
      <w:bodyDiv w:val="1"/>
      <w:marLeft w:val="0"/>
      <w:marRight w:val="0"/>
      <w:marTop w:val="0"/>
      <w:marBottom w:val="0"/>
      <w:divBdr>
        <w:top w:val="none" w:sz="0" w:space="0" w:color="auto"/>
        <w:left w:val="none" w:sz="0" w:space="0" w:color="auto"/>
        <w:bottom w:val="none" w:sz="0" w:space="0" w:color="auto"/>
        <w:right w:val="none" w:sz="0" w:space="0" w:color="auto"/>
      </w:divBdr>
    </w:div>
    <w:div w:id="535586737">
      <w:bodyDiv w:val="1"/>
      <w:marLeft w:val="0"/>
      <w:marRight w:val="0"/>
      <w:marTop w:val="0"/>
      <w:marBottom w:val="0"/>
      <w:divBdr>
        <w:top w:val="none" w:sz="0" w:space="0" w:color="auto"/>
        <w:left w:val="none" w:sz="0" w:space="0" w:color="auto"/>
        <w:bottom w:val="none" w:sz="0" w:space="0" w:color="auto"/>
        <w:right w:val="none" w:sz="0" w:space="0" w:color="auto"/>
      </w:divBdr>
    </w:div>
    <w:div w:id="1311250436">
      <w:bodyDiv w:val="1"/>
      <w:marLeft w:val="0"/>
      <w:marRight w:val="0"/>
      <w:marTop w:val="0"/>
      <w:marBottom w:val="0"/>
      <w:divBdr>
        <w:top w:val="none" w:sz="0" w:space="0" w:color="auto"/>
        <w:left w:val="none" w:sz="0" w:space="0" w:color="auto"/>
        <w:bottom w:val="none" w:sz="0" w:space="0" w:color="auto"/>
        <w:right w:val="none" w:sz="0" w:space="0" w:color="auto"/>
      </w:divBdr>
    </w:div>
    <w:div w:id="1413695772">
      <w:bodyDiv w:val="1"/>
      <w:marLeft w:val="0"/>
      <w:marRight w:val="0"/>
      <w:marTop w:val="0"/>
      <w:marBottom w:val="0"/>
      <w:divBdr>
        <w:top w:val="none" w:sz="0" w:space="0" w:color="auto"/>
        <w:left w:val="none" w:sz="0" w:space="0" w:color="auto"/>
        <w:bottom w:val="none" w:sz="0" w:space="0" w:color="auto"/>
        <w:right w:val="none" w:sz="0" w:space="0" w:color="auto"/>
      </w:divBdr>
      <w:divsChild>
        <w:div w:id="939335317">
          <w:marLeft w:val="0"/>
          <w:marRight w:val="0"/>
          <w:marTop w:val="0"/>
          <w:marBottom w:val="0"/>
          <w:divBdr>
            <w:top w:val="none" w:sz="0" w:space="0" w:color="auto"/>
            <w:left w:val="none" w:sz="0" w:space="0" w:color="auto"/>
            <w:bottom w:val="none" w:sz="0" w:space="0" w:color="auto"/>
            <w:right w:val="none" w:sz="0" w:space="0" w:color="auto"/>
          </w:divBdr>
          <w:divsChild>
            <w:div w:id="378938669">
              <w:marLeft w:val="0"/>
              <w:marRight w:val="0"/>
              <w:marTop w:val="0"/>
              <w:marBottom w:val="0"/>
              <w:divBdr>
                <w:top w:val="none" w:sz="0" w:space="0" w:color="auto"/>
                <w:left w:val="none" w:sz="0" w:space="0" w:color="auto"/>
                <w:bottom w:val="none" w:sz="0" w:space="0" w:color="auto"/>
                <w:right w:val="none" w:sz="0" w:space="0" w:color="auto"/>
              </w:divBdr>
              <w:divsChild>
                <w:div w:id="1356153564">
                  <w:marLeft w:val="0"/>
                  <w:marRight w:val="0"/>
                  <w:marTop w:val="0"/>
                  <w:marBottom w:val="679"/>
                  <w:divBdr>
                    <w:top w:val="none" w:sz="0" w:space="0" w:color="auto"/>
                    <w:left w:val="none" w:sz="0" w:space="0" w:color="auto"/>
                    <w:bottom w:val="none" w:sz="0" w:space="0" w:color="auto"/>
                    <w:right w:val="none" w:sz="0" w:space="0" w:color="auto"/>
                  </w:divBdr>
                  <w:divsChild>
                    <w:div w:id="564604840">
                      <w:marLeft w:val="0"/>
                      <w:marRight w:val="0"/>
                      <w:marTop w:val="0"/>
                      <w:marBottom w:val="0"/>
                      <w:divBdr>
                        <w:top w:val="none" w:sz="0" w:space="0" w:color="auto"/>
                        <w:left w:val="none" w:sz="0" w:space="0" w:color="auto"/>
                        <w:bottom w:val="none" w:sz="0" w:space="0" w:color="auto"/>
                        <w:right w:val="none" w:sz="0" w:space="0" w:color="auto"/>
                      </w:divBdr>
                      <w:divsChild>
                        <w:div w:id="5523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333416">
      <w:bodyDiv w:val="1"/>
      <w:marLeft w:val="0"/>
      <w:marRight w:val="0"/>
      <w:marTop w:val="0"/>
      <w:marBottom w:val="0"/>
      <w:divBdr>
        <w:top w:val="none" w:sz="0" w:space="0" w:color="auto"/>
        <w:left w:val="none" w:sz="0" w:space="0" w:color="auto"/>
        <w:bottom w:val="none" w:sz="0" w:space="0" w:color="auto"/>
        <w:right w:val="none" w:sz="0" w:space="0" w:color="auto"/>
      </w:divBdr>
      <w:divsChild>
        <w:div w:id="1869834690">
          <w:marLeft w:val="0"/>
          <w:marRight w:val="0"/>
          <w:marTop w:val="0"/>
          <w:marBottom w:val="0"/>
          <w:divBdr>
            <w:top w:val="none" w:sz="0" w:space="0" w:color="auto"/>
            <w:left w:val="none" w:sz="0" w:space="0" w:color="auto"/>
            <w:bottom w:val="none" w:sz="0" w:space="0" w:color="auto"/>
            <w:right w:val="none" w:sz="0" w:space="0" w:color="auto"/>
          </w:divBdr>
          <w:divsChild>
            <w:div w:id="83112609">
              <w:marLeft w:val="0"/>
              <w:marRight w:val="0"/>
              <w:marTop w:val="0"/>
              <w:marBottom w:val="0"/>
              <w:divBdr>
                <w:top w:val="none" w:sz="0" w:space="0" w:color="auto"/>
                <w:left w:val="none" w:sz="0" w:space="0" w:color="auto"/>
                <w:bottom w:val="none" w:sz="0" w:space="0" w:color="auto"/>
                <w:right w:val="none" w:sz="0" w:space="0" w:color="auto"/>
              </w:divBdr>
              <w:divsChild>
                <w:div w:id="895626180">
                  <w:marLeft w:val="0"/>
                  <w:marRight w:val="0"/>
                  <w:marTop w:val="0"/>
                  <w:marBottom w:val="0"/>
                  <w:divBdr>
                    <w:top w:val="none" w:sz="0" w:space="0" w:color="auto"/>
                    <w:left w:val="none" w:sz="0" w:space="0" w:color="auto"/>
                    <w:bottom w:val="none" w:sz="0" w:space="0" w:color="auto"/>
                    <w:right w:val="none" w:sz="0" w:space="0" w:color="auto"/>
                  </w:divBdr>
                  <w:divsChild>
                    <w:div w:id="332415669">
                      <w:marLeft w:val="0"/>
                      <w:marRight w:val="0"/>
                      <w:marTop w:val="0"/>
                      <w:marBottom w:val="300"/>
                      <w:divBdr>
                        <w:top w:val="none" w:sz="0" w:space="0" w:color="auto"/>
                        <w:left w:val="none" w:sz="0" w:space="0" w:color="auto"/>
                        <w:bottom w:val="none" w:sz="0" w:space="0" w:color="auto"/>
                        <w:right w:val="none" w:sz="0" w:space="0" w:color="auto"/>
                      </w:divBdr>
                      <w:divsChild>
                        <w:div w:id="1214390885">
                          <w:marLeft w:val="0"/>
                          <w:marRight w:val="0"/>
                          <w:marTop w:val="0"/>
                          <w:marBottom w:val="0"/>
                          <w:divBdr>
                            <w:top w:val="none" w:sz="0" w:space="0" w:color="auto"/>
                            <w:left w:val="none" w:sz="0" w:space="0" w:color="auto"/>
                            <w:bottom w:val="none" w:sz="0" w:space="0" w:color="auto"/>
                            <w:right w:val="none" w:sz="0" w:space="0" w:color="auto"/>
                          </w:divBdr>
                          <w:divsChild>
                            <w:div w:id="7664672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68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cs.pt/index.php?op=fs&amp;cid=190&amp;lang=pt" TargetMode="External"/><Relationship Id="rId18" Type="http://schemas.openxmlformats.org/officeDocument/2006/relationships/hyperlink" Target="http://www.deafmall.net/deaflinx/useterp2.htm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scielo.br/scielo.php?script=sci_arttext&amp;pid=S0101-%2032622006000200004&amp;lng=en&amp;nrm=iso" TargetMode="External"/><Relationship Id="rId2" Type="http://schemas.openxmlformats.org/officeDocument/2006/relationships/numbering" Target="numbering.xml"/><Relationship Id="rId16" Type="http://schemas.openxmlformats.org/officeDocument/2006/relationships/hyperlink" Target="http://www.anped.org.br/reunioes/27/gt15/t151.pdf" TargetMode="External"/><Relationship Id="rId20" Type="http://schemas.openxmlformats.org/officeDocument/2006/relationships/hyperlink" Target="http://www.effata.org.br/?s=formacao&amp;ss=detalhes&amp;id=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scoladereferencia.blogs.sapo.pt/tag/int%C3%A9rpretes" TargetMode="Externa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www.ronice.cce.prof.ufsc.br/index_arquivos/Documentos/dissertacao%20silvana%202006.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dre.pt/pdf1sdip/2008/01/00400/0015400164.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movimentoescolamoderna.pt/textos_referencia/cont_teoricos/textos_mem/modelo_curricular_no_pre.pdf" TargetMode="External"/><Relationship Id="rId1" Type="http://schemas.openxmlformats.org/officeDocument/2006/relationships/hyperlink" Target="http://escoladereferencia.blogs.sapo.pt/tag/int%C3%A9rpret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Informal Roman">
    <w:panose1 w:val="030604020304060B0204"/>
    <w:charset w:val="00"/>
    <w:family w:val="script"/>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604AC"/>
    <w:rsid w:val="00701604"/>
    <w:rsid w:val="008604AC"/>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604"/>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432163B724264B08BDAA7F2E5F90A825">
    <w:name w:val="432163B724264B08BDAA7F2E5F90A825"/>
    <w:rsid w:val="008604AC"/>
  </w:style>
  <w:style w:type="paragraph" w:customStyle="1" w:styleId="4086BD5E73B9422FBE2252B4A7AD99DA">
    <w:name w:val="4086BD5E73B9422FBE2252B4A7AD99DA"/>
    <w:rsid w:val="00701604"/>
  </w:style>
  <w:style w:type="paragraph" w:customStyle="1" w:styleId="FD7F573CDB4A4E549AC6D64FE967EC02">
    <w:name w:val="FD7F573CDB4A4E549AC6D64FE967EC02"/>
    <w:rsid w:val="00701604"/>
  </w:style>
  <w:style w:type="paragraph" w:customStyle="1" w:styleId="403A7024CD0442CD8FEBB5527F7EC6EC">
    <w:name w:val="403A7024CD0442CD8FEBB5527F7EC6EC"/>
    <w:rsid w:val="00701604"/>
  </w:style>
  <w:style w:type="paragraph" w:customStyle="1" w:styleId="0ECAAFCF66BD4C4EBD5EF6D60CCE76AA">
    <w:name w:val="0ECAAFCF66BD4C4EBD5EF6D60CCE76AA"/>
    <w:rsid w:val="00701604"/>
  </w:style>
  <w:style w:type="paragraph" w:customStyle="1" w:styleId="FB6728B3E3C24B88A6F3AAB267B0BE42">
    <w:name w:val="FB6728B3E3C24B88A6F3AAB267B0BE42"/>
    <w:rsid w:val="00701604"/>
  </w:style>
  <w:style w:type="paragraph" w:customStyle="1" w:styleId="004D35574E71423D99A8A3D7AF4146DF">
    <w:name w:val="004D35574E71423D99A8A3D7AF4146DF"/>
    <w:rsid w:val="00701604"/>
  </w:style>
  <w:style w:type="paragraph" w:customStyle="1" w:styleId="78E5A0007E2741558C370536E9E279D8">
    <w:name w:val="78E5A0007E2741558C370536E9E279D8"/>
    <w:rsid w:val="00701604"/>
  </w:style>
  <w:style w:type="paragraph" w:customStyle="1" w:styleId="E876D8CB6F124520975449A3E624A701">
    <w:name w:val="E876D8CB6F124520975449A3E624A701"/>
    <w:rsid w:val="00701604"/>
  </w:style>
  <w:style w:type="paragraph" w:customStyle="1" w:styleId="CEF7D83A14004E52BFC647416BB08CBC">
    <w:name w:val="CEF7D83A14004E52BFC647416BB08CBC"/>
    <w:rsid w:val="00701604"/>
  </w:style>
  <w:style w:type="paragraph" w:customStyle="1" w:styleId="9710F503F2744493AEFF1CCC8E39D683">
    <w:name w:val="9710F503F2744493AEFF1CCC8E39D683"/>
    <w:rsid w:val="00701604"/>
  </w:style>
  <w:style w:type="paragraph" w:customStyle="1" w:styleId="2EDEA309AC854D3682F9FB6937F75D74">
    <w:name w:val="2EDEA309AC854D3682F9FB6937F75D74"/>
    <w:rsid w:val="00701604"/>
  </w:style>
  <w:style w:type="paragraph" w:customStyle="1" w:styleId="792D74A32AED40049959711EE19CBCFD">
    <w:name w:val="792D74A32AED40049959711EE19CBCFD"/>
    <w:rsid w:val="00701604"/>
  </w:style>
  <w:style w:type="paragraph" w:customStyle="1" w:styleId="86600FADF17C47818B3553F8986F98EB">
    <w:name w:val="86600FADF17C47818B3553F8986F98EB"/>
    <w:rsid w:val="00701604"/>
  </w:style>
  <w:style w:type="paragraph" w:customStyle="1" w:styleId="0D191D0B1DF24E5E98A22CE916440C10">
    <w:name w:val="0D191D0B1DF24E5E98A22CE916440C10"/>
    <w:rsid w:val="00701604"/>
  </w:style>
  <w:style w:type="paragraph" w:customStyle="1" w:styleId="DAA754FD8B7340E890D0B8DAA693AAE6">
    <w:name w:val="DAA754FD8B7340E890D0B8DAA693AAE6"/>
    <w:rsid w:val="00701604"/>
  </w:style>
  <w:style w:type="paragraph" w:customStyle="1" w:styleId="53904E6606C449F38FF11675C44A1F29">
    <w:name w:val="53904E6606C449F38FF11675C44A1F29"/>
    <w:rsid w:val="00701604"/>
  </w:style>
  <w:style w:type="paragraph" w:customStyle="1" w:styleId="02B405A91DAE42C8B86F2FB6796CDD16">
    <w:name w:val="02B405A91DAE42C8B86F2FB6796CDD16"/>
    <w:rsid w:val="00701604"/>
  </w:style>
  <w:style w:type="paragraph" w:customStyle="1" w:styleId="16E5EA51D10549D1ACCF52A32D411F71">
    <w:name w:val="16E5EA51D10549D1ACCF52A32D411F71"/>
    <w:rsid w:val="00701604"/>
  </w:style>
  <w:style w:type="paragraph" w:customStyle="1" w:styleId="AEFAB1D482204F88850B0499F1F28110">
    <w:name w:val="AEFAB1D482204F88850B0499F1F28110"/>
    <w:rsid w:val="00701604"/>
  </w:style>
  <w:style w:type="paragraph" w:customStyle="1" w:styleId="FED2FBCD325B406082E2134125644A99">
    <w:name w:val="FED2FBCD325B406082E2134125644A99"/>
    <w:rsid w:val="00701604"/>
  </w:style>
  <w:style w:type="paragraph" w:customStyle="1" w:styleId="2A02C8D8F4A44B0587402888169228D9">
    <w:name w:val="2A02C8D8F4A44B0587402888169228D9"/>
    <w:rsid w:val="00701604"/>
  </w:style>
  <w:style w:type="paragraph" w:customStyle="1" w:styleId="1F66A2BE26974004A1B40893CE494402">
    <w:name w:val="1F66A2BE26974004A1B40893CE494402"/>
    <w:rsid w:val="00701604"/>
  </w:style>
  <w:style w:type="paragraph" w:customStyle="1" w:styleId="E7F6634C8B8B47668629AF870FBD402A">
    <w:name w:val="E7F6634C8B8B47668629AF870FBD402A"/>
    <w:rsid w:val="00701604"/>
  </w:style>
  <w:style w:type="paragraph" w:customStyle="1" w:styleId="E38BB2C4E63E438483D2E1A5358C3C48">
    <w:name w:val="E38BB2C4E63E438483D2E1A5358C3C48"/>
    <w:rsid w:val="00701604"/>
  </w:style>
  <w:style w:type="paragraph" w:customStyle="1" w:styleId="60A092D954054E919B7B26F1DB9305BB">
    <w:name w:val="60A092D954054E919B7B26F1DB9305BB"/>
    <w:rsid w:val="0070160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A64CD-39A5-420C-A88A-86838EB0E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7803</Words>
  <Characters>42141</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49845</CharactersWithSpaces>
  <SharedDoc>false</SharedDoc>
  <HLinks>
    <vt:vector size="66" baseType="variant">
      <vt:variant>
        <vt:i4>5111888</vt:i4>
      </vt:variant>
      <vt:variant>
        <vt:i4>30</vt:i4>
      </vt:variant>
      <vt:variant>
        <vt:i4>0</vt:i4>
      </vt:variant>
      <vt:variant>
        <vt:i4>5</vt:i4>
      </vt:variant>
      <vt:variant>
        <vt:lpwstr>http://escoladereferencia.blogs.sapo.pt/tag/int%C3%A9rpretes</vt:lpwstr>
      </vt:variant>
      <vt:variant>
        <vt:lpwstr/>
      </vt:variant>
      <vt:variant>
        <vt:i4>5570586</vt:i4>
      </vt:variant>
      <vt:variant>
        <vt:i4>27</vt:i4>
      </vt:variant>
      <vt:variant>
        <vt:i4>0</vt:i4>
      </vt:variant>
      <vt:variant>
        <vt:i4>5</vt:i4>
      </vt:variant>
      <vt:variant>
        <vt:lpwstr>http://www.effata.org.br/?s=formacao&amp;ss=detalhes&amp;id=8</vt:lpwstr>
      </vt:variant>
      <vt:variant>
        <vt:lpwstr/>
      </vt:variant>
      <vt:variant>
        <vt:i4>6619258</vt:i4>
      </vt:variant>
      <vt:variant>
        <vt:i4>24</vt:i4>
      </vt:variant>
      <vt:variant>
        <vt:i4>0</vt:i4>
      </vt:variant>
      <vt:variant>
        <vt:i4>5</vt:i4>
      </vt:variant>
      <vt:variant>
        <vt:lpwstr>http://dre.pt/pdf1sdip/2008/01/00400/0015400164.PDF</vt:lpwstr>
      </vt:variant>
      <vt:variant>
        <vt:lpwstr/>
      </vt:variant>
      <vt:variant>
        <vt:i4>1114116</vt:i4>
      </vt:variant>
      <vt:variant>
        <vt:i4>21</vt:i4>
      </vt:variant>
      <vt:variant>
        <vt:i4>0</vt:i4>
      </vt:variant>
      <vt:variant>
        <vt:i4>5</vt:i4>
      </vt:variant>
      <vt:variant>
        <vt:lpwstr>http://www.ics.pt/index.php?op=fs&amp;cid=190&amp;lang=pt</vt:lpwstr>
      </vt:variant>
      <vt:variant>
        <vt:lpwstr/>
      </vt:variant>
      <vt:variant>
        <vt:i4>4849668</vt:i4>
      </vt:variant>
      <vt:variant>
        <vt:i4>18</vt:i4>
      </vt:variant>
      <vt:variant>
        <vt:i4>0</vt:i4>
      </vt:variant>
      <vt:variant>
        <vt:i4>5</vt:i4>
      </vt:variant>
      <vt:variant>
        <vt:lpwstr>http://www.webartigos.com/articles/46242/1/O</vt:lpwstr>
      </vt:variant>
      <vt:variant>
        <vt:lpwstr/>
      </vt:variant>
      <vt:variant>
        <vt:i4>5963841</vt:i4>
      </vt:variant>
      <vt:variant>
        <vt:i4>15</vt:i4>
      </vt:variant>
      <vt:variant>
        <vt:i4>0</vt:i4>
      </vt:variant>
      <vt:variant>
        <vt:i4>5</vt:i4>
      </vt:variant>
      <vt:variant>
        <vt:lpwstr>http://www.anped.org.br/reunioes/27/gt15/t151.pdf</vt:lpwstr>
      </vt:variant>
      <vt:variant>
        <vt:lpwstr/>
      </vt:variant>
      <vt:variant>
        <vt:i4>5636123</vt:i4>
      </vt:variant>
      <vt:variant>
        <vt:i4>12</vt:i4>
      </vt:variant>
      <vt:variant>
        <vt:i4>0</vt:i4>
      </vt:variant>
      <vt:variant>
        <vt:i4>5</vt:i4>
      </vt:variant>
      <vt:variant>
        <vt:lpwstr>http://www.dgidc.min-edu.pt/especial/Documents/ProgramaCurricularLGPortuguesa.pdf</vt:lpwstr>
      </vt:variant>
      <vt:variant>
        <vt:lpwstr/>
      </vt:variant>
      <vt:variant>
        <vt:i4>7209047</vt:i4>
      </vt:variant>
      <vt:variant>
        <vt:i4>9</vt:i4>
      </vt:variant>
      <vt:variant>
        <vt:i4>0</vt:i4>
      </vt:variant>
      <vt:variant>
        <vt:i4>5</vt:i4>
      </vt:variant>
      <vt:variant>
        <vt:lpwstr>http://www.ronice.cce.prof.ufsc.br/index_arquivos/Documentos/dissertacao silvana 2006.pdf~</vt:lpwstr>
      </vt:variant>
      <vt:variant>
        <vt:lpwstr/>
      </vt:variant>
      <vt:variant>
        <vt:i4>5111865</vt:i4>
      </vt:variant>
      <vt:variant>
        <vt:i4>0</vt:i4>
      </vt:variant>
      <vt:variant>
        <vt:i4>0</vt:i4>
      </vt:variant>
      <vt:variant>
        <vt:i4>5</vt:i4>
      </vt:variant>
      <vt:variant>
        <vt:lpwstr>http://www.scielo.br/scielo.php?script=sci_arttext&amp;pid=S0101-32622006000200004&amp;lng=en&amp;nrm=iso</vt:lpwstr>
      </vt:variant>
      <vt:variant>
        <vt:lpwstr/>
      </vt:variant>
      <vt:variant>
        <vt:i4>6094918</vt:i4>
      </vt:variant>
      <vt:variant>
        <vt:i4>3</vt:i4>
      </vt:variant>
      <vt:variant>
        <vt:i4>0</vt:i4>
      </vt:variant>
      <vt:variant>
        <vt:i4>5</vt:i4>
      </vt:variant>
      <vt:variant>
        <vt:lpwstr>http://www.movimentoescolamoderna.pt/textos_referencia/cont_teoricos/textos_mem/modelo_curricular_no_pre.pdf</vt:lpwstr>
      </vt:variant>
      <vt:variant>
        <vt:lpwstr/>
      </vt:variant>
      <vt:variant>
        <vt:i4>5111888</vt:i4>
      </vt:variant>
      <vt:variant>
        <vt:i4>0</vt:i4>
      </vt:variant>
      <vt:variant>
        <vt:i4>0</vt:i4>
      </vt:variant>
      <vt:variant>
        <vt:i4>5</vt:i4>
      </vt:variant>
      <vt:variant>
        <vt:lpwstr>http://escoladereferencia.blogs.sapo.pt/tag/int%C3%A9rpretes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2011-06-11T14:36:00Z</cp:lastPrinted>
  <dcterms:created xsi:type="dcterms:W3CDTF">2011-06-11T14:36:00Z</dcterms:created>
  <dcterms:modified xsi:type="dcterms:W3CDTF">2011-06-11T14:37:00Z</dcterms:modified>
</cp:coreProperties>
</file>